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14C8" w14:textId="77777777" w:rsidR="00E847D4" w:rsidRDefault="00DA3A15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W </w:t>
      </w:r>
      <w:r w:rsidR="00250188">
        <w:rPr>
          <w:rFonts w:ascii="Trebuchet MS" w:hAnsi="Trebuchet MS"/>
          <w:bCs w:val="0"/>
          <w:sz w:val="32"/>
          <w:szCs w:val="32"/>
          <w:lang w:val="pl-PL"/>
        </w:rPr>
        <w:t>BLACK FRIDAY JASNE CENY</w:t>
      </w:r>
    </w:p>
    <w:p w14:paraId="696A1B83" w14:textId="2704C154" w:rsidR="00E53011" w:rsidRPr="00E53011" w:rsidRDefault="00AF7BF3" w:rsidP="00E530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>Od początku roku przedsiębiorcy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,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192849">
        <w:rPr>
          <w:rStyle w:val="Pogrubienie"/>
          <w:rFonts w:cs="Tahoma"/>
          <w:color w:val="000000"/>
          <w:sz w:val="22"/>
          <w:shd w:val="clear" w:color="auto" w:fill="FFFFFF"/>
        </w:rPr>
        <w:t xml:space="preserve">którzy informują o obniżce ceny </w:t>
      </w:r>
      <w:r w:rsidR="00D22AAC">
        <w:rPr>
          <w:rStyle w:val="Pogrubienie"/>
          <w:rFonts w:cs="Tahoma"/>
          <w:color w:val="000000"/>
          <w:sz w:val="22"/>
          <w:shd w:val="clear" w:color="auto" w:fill="FFFFFF"/>
        </w:rPr>
        <w:t>towaru lub usługi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,</w:t>
      </w:r>
      <w:r w:rsidR="00D22AAC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>mają obowiązek podawać najniższą cenę z 30 dni przed obniżką.</w:t>
      </w:r>
    </w:p>
    <w:p w14:paraId="26AE6F25" w14:textId="49851212" w:rsidR="00704435" w:rsidRPr="00E53011" w:rsidRDefault="00AF7BF3" w:rsidP="00E530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To szczególnie ważne w kontekście 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>zbliżając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się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największ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świ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ąt 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>sprzedażow</w:t>
      </w:r>
      <w:r w:rsidR="00450D9A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–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Black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Frida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 i Cyber Monday.</w:t>
      </w:r>
    </w:p>
    <w:p w14:paraId="0CEAB044" w14:textId="77777777" w:rsidR="007900A0" w:rsidRPr="007900A0" w:rsidRDefault="00E85D99" w:rsidP="00B23E5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Teraz k</w:t>
      </w:r>
      <w:r w:rsidR="00AF7BF3" w:rsidRPr="007900A0">
        <w:rPr>
          <w:rStyle w:val="Pogrubienie"/>
          <w:rFonts w:cs="Tahoma"/>
          <w:color w:val="000000"/>
          <w:sz w:val="22"/>
          <w:shd w:val="clear" w:color="auto" w:fill="FFFFFF"/>
        </w:rPr>
        <w:t>onsumenci</w:t>
      </w:r>
      <w:r w:rsidR="00250188">
        <w:rPr>
          <w:rStyle w:val="Pogrubienie"/>
          <w:rFonts w:cs="Tahoma"/>
          <w:color w:val="000000"/>
          <w:sz w:val="22"/>
          <w:shd w:val="clear" w:color="auto" w:fill="FFFFFF"/>
        </w:rPr>
        <w:t xml:space="preserve"> rzeczywiście zobaczą</w:t>
      </w:r>
      <w:r w:rsidR="007900A0">
        <w:rPr>
          <w:rStyle w:val="Pogrubienie"/>
          <w:rFonts w:cs="Tahoma"/>
          <w:color w:val="000000"/>
          <w:sz w:val="22"/>
          <w:shd w:val="clear" w:color="auto" w:fill="FFFFFF"/>
        </w:rPr>
        <w:t>, c</w:t>
      </w:r>
      <w:r w:rsidR="007900A0" w:rsidRPr="007900A0">
        <w:rPr>
          <w:rStyle w:val="Pogrubienie"/>
          <w:rFonts w:cs="Tahoma"/>
          <w:color w:val="000000"/>
          <w:sz w:val="22"/>
          <w:shd w:val="clear" w:color="auto" w:fill="FFFFFF"/>
        </w:rPr>
        <w:t>zy każda promocja to okazja do zakupu w atrakcyjnej cenie</w:t>
      </w:r>
      <w:r w:rsidR="007900A0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2278E1AB" w14:textId="11130D17" w:rsidR="00E94E13" w:rsidRDefault="00A804EC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81773B">
        <w:rPr>
          <w:rStyle w:val="Pogrubienie"/>
          <w:rFonts w:cs="Tahoma"/>
          <w:color w:val="000000"/>
          <w:sz w:val="22"/>
          <w:shd w:val="clear" w:color="auto" w:fill="FFFFFF"/>
        </w:rPr>
        <w:t>20</w:t>
      </w: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704435" w:rsidRPr="00B35B93">
        <w:rPr>
          <w:rStyle w:val="Pogrubienie"/>
          <w:rFonts w:cs="Tahoma"/>
          <w:color w:val="000000"/>
          <w:sz w:val="22"/>
          <w:shd w:val="clear" w:color="auto" w:fill="FFFFFF"/>
        </w:rPr>
        <w:t>listopada</w:t>
      </w:r>
      <w:r w:rsidR="00BF58D5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9F6871">
        <w:rPr>
          <w:rStyle w:val="Pogrubienie"/>
          <w:rFonts w:cs="Tahoma"/>
          <w:color w:val="000000"/>
          <w:sz w:val="22"/>
          <w:shd w:val="clear" w:color="auto" w:fill="FFFFFF"/>
        </w:rPr>
        <w:t>2023 r</w:t>
      </w:r>
      <w:r w:rsidR="00252160" w:rsidRPr="009F6871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 w:rsidRPr="009F6871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Tegoroczny Black Friday przypada 24 listopada, ale przedsiębiorcy już od dłuższego czasu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reklamują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różnego rodzaju promocje w ramach Black Month czy Black Week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Po Czarnym Piątku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możemy się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spodziewać wyprzedaży z okazji Cyber Monday, a następnie </w:t>
      </w:r>
      <w:r w:rsidR="001859F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rozpocznie się 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sezon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promocji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przedświąteczn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ych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2023 rok przyniósł zmiany, które diametralnie wpłynęły na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sposób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prezentowani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okazji cenowych. Dyrektywa Omnibus wprowadziła obowiązek podawania najniższej ceny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towar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ów lub usług z 30 dni przed obniżką.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Dla konsumentów to informacja o tym</w:t>
      </w:r>
      <w:r w:rsidR="007900A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rzeczywiście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zakup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jest tak atrakcyjny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jak głosi reklama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1276231B" w14:textId="29D3CEB7" w:rsidR="007900A0" w:rsidRPr="00250188" w:rsidRDefault="003F22E7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–</w:t>
      </w:r>
      <w:r w:rsidR="007900A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3A588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Przed wprowadzeniem nowych regulacji </w:t>
      </w:r>
      <w:r w:rsidR="0061602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konsumenci nie mieli realnego narzędzia, punktu odniesienia, dzięki któremu mogliby zweryfikować hasła marketingowe obiecujące wyjątkowe okazje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Po zmianie prawa wystarczy, że zapoznają się z najniższą ceną z 30 dni przed obniżką, która musi być </w:t>
      </w:r>
      <w:r w:rsidR="0021015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widoczna 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przy </w:t>
      </w:r>
      <w:r w:rsidR="00090CF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towarze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lub usłudze. To od niej przedsiębiorcy powinni obliczać wysokość rabatów</w:t>
      </w:r>
      <w:r w:rsidR="009879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–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 to ona jest teraz najważniejszą informacją dla kupujących </w:t>
      </w:r>
      <w:r w:rsidR="00F33407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 mówi Prezes UOKiK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21015E" w:rsidRPr="0021015E">
        <w:rPr>
          <w:rFonts w:cs="Tahoma"/>
          <w:bCs/>
          <w:color w:val="000000"/>
          <w:sz w:val="22"/>
          <w:shd w:val="clear" w:color="auto" w:fill="FFFFFF"/>
        </w:rPr>
        <w:t>Tomasz Chróstny</w:t>
      </w:r>
      <w:r w:rsidR="00F33407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592D8F4F" w14:textId="77777777" w:rsidR="00FC1F01" w:rsidRDefault="00FC1F01" w:rsidP="000049C7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FC1F01">
        <w:rPr>
          <w:rStyle w:val="Pogrubienie"/>
          <w:rFonts w:cs="Tahoma"/>
          <w:color w:val="000000"/>
          <w:sz w:val="22"/>
          <w:shd w:val="clear" w:color="auto" w:fill="FFFFFF"/>
        </w:rPr>
        <w:t>Punkt odniesienia</w:t>
      </w:r>
    </w:p>
    <w:p w14:paraId="43DFB4FF" w14:textId="70EB7BD0" w:rsidR="007900A0" w:rsidRDefault="000256C1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„Oszczędzasz 50 zł”, „-20%”, „taniej o 100 zł” – korzyści cenowe muszą być obliczane od najniższej ceny z 30 dni przed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obniżką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Nowy przepis ma zapobiegać żonglerce cenami – podwyższaniu ich tuż przed wyprzedażą po to, aby wywołać wrażenie, że rabat jest atrakcyjniejszy niż w rzeczywistości. To była bardzo powszechna praktyka, przed którą konsumenci nie zawsze mogli się uchronić.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Teraz powinni dostać kompletną, rzetelną informację o cenie promocyjnej i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najniższej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cenie, za którą 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można było kupić towar lub usługę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okresie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30 dni przed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wprowadzeniem 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obniżk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przypadku, gdy </w:t>
      </w:r>
      <w:r w:rsidR="00122F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najniższa cena z </w:t>
      </w:r>
      <w:r w:rsidR="00122F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30 dni przed obniżką jest korzystniejsza niż kwota podczas wyprzedaży, to okazja może być pozorna. </w:t>
      </w:r>
    </w:p>
    <w:p w14:paraId="782F78AB" w14:textId="22E9E8F3" w:rsidR="001D62EC" w:rsidRPr="0060449F" w:rsidRDefault="00987971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>
        <w:rPr>
          <w:rStyle w:val="Pogrubienie"/>
          <w:rFonts w:cs="Tahoma"/>
          <w:i/>
          <w:color w:val="000000"/>
          <w:sz w:val="22"/>
          <w:shd w:val="clear" w:color="auto" w:fill="FFFFFF"/>
        </w:rPr>
        <w:t xml:space="preserve">– 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Jeżeli konsumenci otrzymują informację, że mogą skorzystać z wyjątkowej okazji, że czeka na nich wielka wyprzedaż, promocja, a najniższa cena z 30 dni </w:t>
      </w:r>
      <w:r w:rsidR="00C72E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pokazuje, że to nieprawda, 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to </w:t>
      </w:r>
      <w:r w:rsidR="00EB616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zostają</w:t>
      </w:r>
      <w:r w:rsidR="00EC241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tym samym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wprowadz</w:t>
      </w:r>
      <w:r w:rsidR="00EC241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ani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w błąd.</w:t>
      </w:r>
      <w:r w:rsid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 przypadku zachęcania do zakupu obniżoną ceną konsument musi dostać pełną informację, która umożliwi </w:t>
      </w:r>
      <w:r w:rsidR="00B8083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sprawdzenie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, czy </w:t>
      </w:r>
      <w:r w:rsidR="000E439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korzyść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rzeczywiście jest </w:t>
      </w:r>
      <w:r w:rsidR="000E439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realna</w:t>
      </w:r>
      <w:r w:rsidR="003523C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 Zwiększa to ochronę przed nieczystymi chw</w:t>
      </w:r>
      <w:r w:rsidR="001812F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ytami marketingowymi</w:t>
      </w:r>
      <w:r w:rsidR="0060449F" w:rsidRPr="0060449F">
        <w:rPr>
          <w:rStyle w:val="Pogrubienie"/>
          <w:iCs/>
          <w:color w:val="000000"/>
          <w:sz w:val="22"/>
        </w:rPr>
        <w:t xml:space="preserve"> </w:t>
      </w:r>
      <w:r w:rsidR="0060449F">
        <w:rPr>
          <w:rStyle w:val="Pogrubienie"/>
          <w:iCs/>
          <w:color w:val="000000"/>
          <w:sz w:val="22"/>
        </w:rPr>
        <w:t xml:space="preserve">– </w:t>
      </w:r>
      <w:r w:rsidR="0060449F">
        <w:rPr>
          <w:rStyle w:val="Pogrubienie"/>
          <w:b w:val="0"/>
          <w:iCs/>
          <w:color w:val="000000"/>
          <w:sz w:val="22"/>
        </w:rPr>
        <w:t xml:space="preserve">dodaje </w:t>
      </w:r>
      <w:r w:rsidR="00250188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UOKiK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250188" w:rsidRPr="0021015E">
        <w:rPr>
          <w:rFonts w:cs="Tahoma"/>
          <w:bCs/>
          <w:color w:val="000000"/>
          <w:sz w:val="22"/>
          <w:shd w:val="clear" w:color="auto" w:fill="FFFFFF"/>
        </w:rPr>
        <w:t>Tomasz Chróstny</w:t>
      </w:r>
      <w:r w:rsidR="00250188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503536C0" w14:textId="77777777" w:rsidR="00122FB4" w:rsidRDefault="006D1908" w:rsidP="000049C7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 w:rsidRPr="006D1908">
        <w:rPr>
          <w:rStyle w:val="Pogrubienie"/>
          <w:b w:val="0"/>
          <w:color w:val="000000"/>
          <w:sz w:val="22"/>
        </w:rPr>
        <w:t>Informacja o najniższej cenie z 30 dni przed obniżką powinna się znaleźć </w:t>
      </w:r>
      <w:r w:rsidRPr="00976996">
        <w:rPr>
          <w:rStyle w:val="Pogrubienie"/>
          <w:rFonts w:cs="Tahoma"/>
          <w:color w:val="000000"/>
          <w:sz w:val="22"/>
          <w:shd w:val="clear" w:color="auto" w:fill="FFFFFF"/>
        </w:rPr>
        <w:t xml:space="preserve">wszędzie tam, gdzie przedsiębiorca ogłasza rabaty dotyczące konkretnego </w:t>
      </w:r>
      <w:r w:rsidR="00192849">
        <w:rPr>
          <w:rStyle w:val="Pogrubienie"/>
          <w:rFonts w:cs="Tahoma"/>
          <w:color w:val="000000"/>
          <w:sz w:val="22"/>
          <w:shd w:val="clear" w:color="auto" w:fill="FFFFFF"/>
        </w:rPr>
        <w:t>towaru</w:t>
      </w:r>
      <w:r w:rsidR="00976996">
        <w:rPr>
          <w:rStyle w:val="Pogrubienie"/>
          <w:rFonts w:cs="Tahoma"/>
          <w:color w:val="000000"/>
          <w:sz w:val="22"/>
          <w:shd w:val="clear" w:color="auto" w:fill="FFFFFF"/>
        </w:rPr>
        <w:t xml:space="preserve"> lub usługi</w:t>
      </w:r>
      <w:r w:rsidRPr="006D1908">
        <w:rPr>
          <w:rStyle w:val="Pogrubienie"/>
          <w:b w:val="0"/>
          <w:color w:val="000000"/>
          <w:sz w:val="22"/>
        </w:rPr>
        <w:t>, a więc np. w reklamie, przy produkcie na półce sklepowej, na wywieszce, w gazetce sieci handlowej, przy sprzedaży warunkowej, w programie lojalnościowym, w wynikach wyszukiwania w sklepie internetowym i na karcie konkretnego produktu.</w:t>
      </w:r>
      <w:r>
        <w:rPr>
          <w:rStyle w:val="Pogrubienie"/>
          <w:b w:val="0"/>
          <w:color w:val="000000"/>
          <w:sz w:val="22"/>
        </w:rPr>
        <w:t xml:space="preserve"> </w:t>
      </w:r>
      <w:r w:rsidRPr="006D190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</w:t>
      </w:r>
      <w:r w:rsidRPr="006D1908">
        <w:rPr>
          <w:rStyle w:val="Pogrubienie"/>
          <w:b w:val="0"/>
          <w:color w:val="000000"/>
          <w:sz w:val="22"/>
        </w:rPr>
        <w:t xml:space="preserve">eśli platforma handlowa lub porównywarka cen udostępnia sprzedawcom narzędzia do prezentowania obniżek cen, to </w:t>
      </w:r>
      <w:r>
        <w:rPr>
          <w:rStyle w:val="Pogrubienie"/>
          <w:b w:val="0"/>
          <w:color w:val="000000"/>
          <w:sz w:val="22"/>
        </w:rPr>
        <w:t xml:space="preserve">także </w:t>
      </w:r>
      <w:r w:rsidRPr="006D1908">
        <w:rPr>
          <w:rStyle w:val="Pogrubienie"/>
          <w:b w:val="0"/>
          <w:color w:val="000000"/>
          <w:sz w:val="22"/>
        </w:rPr>
        <w:t>musi zadbać, aby odpowiednio i poprawnie została uwidoczniona najniższa cena z 30 dni przed obniżką.</w:t>
      </w:r>
    </w:p>
    <w:p w14:paraId="24823CB1" w14:textId="029A7199" w:rsidR="000E439C" w:rsidRDefault="000E439C" w:rsidP="000E439C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Dyrektywa Omnibus obowiązuje od 1 stycznia </w:t>
      </w:r>
      <w:r w:rsidR="006532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2023 roku.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Prezes UOKiK monitoruje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jak przedsiębiorcy dostosowali się do nowych obowiązków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postawił zarzuty czterem przedsiębiorcom w związku z błędnym prezentowaniem promocji, wystosował ponad 60 wystąpień miękkich, w toku jest 14 postępowań wyjaśniających w sprawie sklepów stacjonarnych. Po działaniach Prezesa UOKiK, w tym publikacji </w:t>
      </w:r>
      <w:hyperlink r:id="rId9" w:history="1">
        <w:r w:rsidRPr="00250188">
          <w:rPr>
            <w:rStyle w:val="Hipercze"/>
            <w:sz w:val="22"/>
            <w:lang w:eastAsia="en-GB"/>
          </w:rPr>
          <w:t>wyjaśnień, jak prawidłowo prezentować informacje o obniżce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znaczna część przedsiębiorców 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skorygowała dotychczasowe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praktyki. </w:t>
      </w:r>
    </w:p>
    <w:p w14:paraId="335F1D15" w14:textId="77777777" w:rsidR="000E439C" w:rsidRPr="0090108B" w:rsidRDefault="0090108B" w:rsidP="000049C7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90108B">
        <w:rPr>
          <w:rStyle w:val="Pogrubienie"/>
          <w:rFonts w:cs="Tahoma"/>
          <w:color w:val="000000"/>
          <w:sz w:val="22"/>
          <w:shd w:val="clear" w:color="auto" w:fill="FFFFFF"/>
        </w:rPr>
        <w:t>Wyprzedaże bez tajemnic</w:t>
      </w:r>
    </w:p>
    <w:p w14:paraId="62EB6CBE" w14:textId="40C22C55" w:rsidR="00EE480B" w:rsidRDefault="007646ED" w:rsidP="0090108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Konsumencie, z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achęcamy do obejrzenia </w:t>
      </w:r>
      <w:hyperlink r:id="rId10" w:history="1">
        <w:r w:rsidR="00987971">
          <w:rPr>
            <w:rStyle w:val="Hipercze"/>
            <w:rFonts w:cs="Tahoma"/>
            <w:sz w:val="22"/>
            <w:shd w:val="clear" w:color="auto" w:fill="FFFFFF"/>
          </w:rPr>
          <w:t>webinaru „</w:t>
        </w:r>
        <w:r w:rsidR="0090108B" w:rsidRPr="00D86B37">
          <w:rPr>
            <w:rStyle w:val="Hipercze"/>
            <w:rFonts w:cs="Tahoma"/>
            <w:sz w:val="22"/>
            <w:shd w:val="clear" w:color="auto" w:fill="FFFFFF"/>
          </w:rPr>
          <w:t>Black Friday – okazja czy pułapka?”.</w:t>
        </w:r>
      </w:hyperlink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Psycholożka społeczna i trenerka biznesu Ewa Jarczewska-Gerc opowiada w nim, jakich psychologicznych sztuczek używają sprzedawcy podczas „wielkich” wyprzedaży i jak się przed nimi bronić. Temat ten 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pojawia się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także w </w:t>
      </w:r>
      <w:hyperlink r:id="rId11" w:history="1">
        <w:r w:rsidR="0090108B" w:rsidRPr="00987971">
          <w:rPr>
            <w:rStyle w:val="Hipercze"/>
            <w:rFonts w:cs="Tahoma"/>
            <w:sz w:val="22"/>
            <w:shd w:val="clear" w:color="auto" w:fill="FFFFFF"/>
          </w:rPr>
          <w:t>podcaście „Wyprzedaże”</w:t>
        </w:r>
      </w:hyperlink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który odsłania zaplecze marketingow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ych 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zabiegów.</w:t>
      </w:r>
    </w:p>
    <w:p w14:paraId="7CB7A51D" w14:textId="742B8EBE" w:rsidR="007646ED" w:rsidRPr="007646ED" w:rsidRDefault="007646ED" w:rsidP="0090108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>Informacje o nowych przepisach konsumenckich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–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tylko dotyczących obniżek cen, ale także np. reklamacji czy sprzedaży na pokazach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– 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znajdziesz na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stronie</w:t>
      </w:r>
      <w:r w:rsidRPr="007646ED">
        <w:rPr>
          <w:rStyle w:val="Hipercze"/>
          <w:bCs/>
        </w:rPr>
        <w:t> </w:t>
      </w:r>
      <w:hyperlink r:id="rId12" w:history="1">
        <w:r w:rsidRPr="007646ED">
          <w:rPr>
            <w:rStyle w:val="Hipercze"/>
            <w:rFonts w:cs="Tahoma"/>
            <w:sz w:val="22"/>
            <w:shd w:val="clear" w:color="auto" w:fill="FFFFFF"/>
          </w:rPr>
          <w:t>prawakonsumenta.uokik.gov.pl</w:t>
        </w:r>
      </w:hyperlink>
      <w:r>
        <w:rPr>
          <w:rStyle w:val="Hipercze"/>
          <w:sz w:val="22"/>
        </w:rPr>
        <w:t>.</w:t>
      </w:r>
    </w:p>
    <w:p w14:paraId="2C463F8C" w14:textId="04851E52" w:rsidR="00EE480B" w:rsidRDefault="00EE480B" w:rsidP="0090108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 kolei przedsiębiorców, którzy chcą się dowiedzieć więcej na temat prawidłowego oznaczania obniżek</w:t>
      </w:r>
      <w:r w:rsidR="00EC24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zachęcamy do lektury </w:t>
      </w:r>
      <w:hyperlink r:id="rId13" w:history="1">
        <w:r w:rsidRPr="00250188">
          <w:rPr>
            <w:rStyle w:val="Hipercze"/>
            <w:rFonts w:cs="Tahoma"/>
            <w:sz w:val="22"/>
            <w:shd w:val="clear" w:color="auto" w:fill="FFFFFF"/>
          </w:rPr>
          <w:t>Wyjaśnień Prezesa UOKiK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oraz obejrzenia </w:t>
      </w:r>
      <w:hyperlink r:id="rId14" w:history="1">
        <w:r w:rsidR="00987971">
          <w:rPr>
            <w:rStyle w:val="Hipercze"/>
            <w:rFonts w:cs="Tahoma"/>
            <w:sz w:val="22"/>
            <w:shd w:val="clear" w:color="auto" w:fill="FFFFFF"/>
          </w:rPr>
          <w:t>webinaru „</w:t>
        </w:r>
        <w:r w:rsidRPr="00EE480B">
          <w:rPr>
            <w:rStyle w:val="Hipercze"/>
            <w:rFonts w:cs="Tahoma"/>
            <w:sz w:val="22"/>
            <w:shd w:val="clear" w:color="auto" w:fill="FFFFFF"/>
          </w:rPr>
          <w:t>O cenie na przecenie – dla przedsiębiorców”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1E00BAFF" w14:textId="7E80EF4E" w:rsidR="009D5D21" w:rsidRPr="000A7D3B" w:rsidRDefault="00DF69E9" w:rsidP="0090108B">
      <w:pPr>
        <w:spacing w:after="240" w:line="360" w:lineRule="auto"/>
        <w:jc w:val="both"/>
        <w:rPr>
          <w:rStyle w:val="Pogrubienie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Dyrektywa Omnibus wprowadziła wiele ważnych zmian dla konsumentów,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m.in.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nowe zasady reklamacji. 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</w:t>
      </w:r>
      <w:r w:rsid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uż w najbliższą</w:t>
      </w:r>
      <w:r w:rsidR="0090108B">
        <w:rPr>
          <w:rStyle w:val="Pogrubienie"/>
          <w:rFonts w:cs="Tahoma"/>
          <w:color w:val="000000"/>
          <w:sz w:val="22"/>
          <w:shd w:val="clear" w:color="auto" w:fill="FFFFFF"/>
        </w:rPr>
        <w:t xml:space="preserve"> środę, 22 listopada o godz. 13:00 zapraszamy na </w:t>
      </w:r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najnowszy odcinek webinaru</w:t>
      </w:r>
      <w:r w:rsid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tym razem </w:t>
      </w:r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 temat prawa do reklamacji usług</w:t>
      </w:r>
      <w:r w:rsidR="00B85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B852BC" w:rsidRPr="00B85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„U fryzjera, mechanika, w pralni… czyli jak skutecznie reklamować usługi”.</w:t>
      </w:r>
      <w:r w:rsidR="00FA0E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7646ED" w:rsidRPr="007646ED">
        <w:rPr>
          <w:rStyle w:val="Pogrubienie"/>
          <w:b w:val="0"/>
          <w:color w:val="000000"/>
          <w:sz w:val="22"/>
          <w:shd w:val="clear" w:color="auto" w:fill="FFFFFF"/>
        </w:rPr>
        <w:t>Link do spotkania:</w:t>
      </w:r>
      <w:r w:rsidR="007646ED" w:rsidRPr="007646ED">
        <w:rPr>
          <w:rStyle w:val="Pogrubienie"/>
          <w:b w:val="0"/>
          <w:color w:val="000000"/>
          <w:sz w:val="20"/>
          <w:shd w:val="clear" w:color="auto" w:fill="FFFFFF"/>
        </w:rPr>
        <w:t> </w:t>
      </w:r>
      <w:hyperlink r:id="rId15" w:history="1">
        <w:r w:rsidR="007646ED" w:rsidRPr="007646ED">
          <w:rPr>
            <w:rStyle w:val="Hipercze"/>
            <w:rFonts w:eastAsia="Calibri" w:cs="Tahoma"/>
            <w:bCs/>
            <w:sz w:val="22"/>
          </w:rPr>
          <w:t>infoliniakonsumencka.pl/live/</w:t>
        </w:r>
      </w:hyperlink>
      <w:r w:rsidR="00FA0ECB" w:rsidRPr="00FA0ECB">
        <w:rPr>
          <w:rStyle w:val="Pogrubienie"/>
          <w:bCs w:val="0"/>
          <w:color w:val="000000"/>
          <w:shd w:val="clear" w:color="auto" w:fill="FFFFFF"/>
        </w:rPr>
        <w:t>.</w:t>
      </w:r>
      <w:r w:rsidR="00FA0ECB">
        <w:rPr>
          <w:rStyle w:val="Pogrubienie"/>
          <w:bCs w:val="0"/>
          <w:color w:val="000000"/>
          <w:shd w:val="clear" w:color="auto" w:fill="FFFFFF"/>
        </w:rPr>
        <w:t xml:space="preserve"> </w:t>
      </w:r>
      <w:r w:rsidR="007646ED" w:rsidRPr="007646ED">
        <w:rPr>
          <w:rStyle w:val="Pogrubienie"/>
          <w:b w:val="0"/>
          <w:color w:val="000000"/>
          <w:sz w:val="22"/>
          <w:shd w:val="clear" w:color="auto" w:fill="FFFFFF"/>
        </w:rPr>
        <w:t>Transmisja również na </w:t>
      </w:r>
      <w:hyperlink r:id="rId16" w:history="1">
        <w:r w:rsidR="007646ED" w:rsidRPr="007646ED">
          <w:rPr>
            <w:rStyle w:val="Hipercze"/>
            <w:rFonts w:eastAsia="Calibri" w:cs="Tahoma"/>
            <w:sz w:val="22"/>
          </w:rPr>
          <w:t>kanale Fundacji ProPublika na YouTube</w:t>
        </w:r>
      </w:hyperlink>
      <w:r w:rsidR="00FA0ECB" w:rsidRPr="00FA0ECB">
        <w:rPr>
          <w:rStyle w:val="Pogrubienie"/>
          <w:color w:val="000000"/>
          <w:shd w:val="clear" w:color="auto" w:fill="FFFFFF"/>
        </w:rPr>
        <w:t>.</w:t>
      </w:r>
    </w:p>
    <w:p w14:paraId="1D129A03" w14:textId="126622D1" w:rsidR="009D5D21" w:rsidRDefault="009D5D21" w:rsidP="0090108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Konsumencie pamiętaj!</w:t>
      </w:r>
    </w:p>
    <w:p w14:paraId="735257E8" w14:textId="78056C55" w:rsidR="00B50454" w:rsidRDefault="00BD046E" w:rsidP="00B50454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Daj sobie czas do namysłu</w:t>
      </w:r>
    </w:p>
    <w:p w14:paraId="26F85B03" w14:textId="52199518" w:rsidR="00BD046E" w:rsidRDefault="00BD046E" w:rsidP="00BD046E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Zakupy, nie tylko na wyprzedażach, powinny być przemyślane. Hasła marketingowe i obietnice są kuszące,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ale zawsze zweryfikuj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prawdziwe. Wystarczy zwrócić uwagę na wszystkie ceny, które zostały podane, zwłaszcza tę najniższą z 30 dni przed obniżką. P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rzedsiębiorcy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mogą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również stosować różne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sztuczki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które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wywołują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presję czasu i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skłaniają do szybkich, nieprzemyślanych zakupów (tzw. dark patterns)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Nie daj się zmanipulować, daj sobie </w:t>
      </w:r>
      <w:r w:rsidR="00487C5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 to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czas do namysłu, zastanów się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dany produkt jest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Ci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rzeczywiście potrzebny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231097BA" w14:textId="33698CAE" w:rsidR="00B50454" w:rsidRPr="00B50454" w:rsidRDefault="00B50454" w:rsidP="00B50454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B50454">
        <w:rPr>
          <w:rStyle w:val="Pogrubienie"/>
          <w:rFonts w:cs="Tahoma"/>
          <w:color w:val="000000"/>
          <w:sz w:val="22"/>
          <w:shd w:val="clear" w:color="auto" w:fill="FFFFFF"/>
        </w:rPr>
        <w:t>Cena cenie nierówna</w:t>
      </w:r>
      <w:r w:rsidR="00474980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–</w:t>
      </w:r>
      <w:r w:rsidR="00474980">
        <w:rPr>
          <w:rStyle w:val="Pogrubienie"/>
          <w:rFonts w:cs="Tahoma"/>
          <w:color w:val="000000"/>
          <w:sz w:val="22"/>
          <w:shd w:val="clear" w:color="auto" w:fill="FFFFFF"/>
        </w:rPr>
        <w:t xml:space="preserve"> porównaj</w:t>
      </w:r>
    </w:p>
    <w:p w14:paraId="4E998C9E" w14:textId="4C8D7D2B" w:rsidR="00B50454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Zawsze porównaj najniższą ceny z 30 dni przed obniżką z ceną promocyjną. Inne wartości podawane przez przedsiębiorców, jak cena referencyjna czy początkowa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stanowią rzetelnego punktu odniesienia. Pamiętaj także, żeby sprawdzić oferty u różnych sprzedawców. Zwłaszcza zakupy przez internet pozwalają szybko zorientować się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interesujący artykuł nie występuje w podobnej cenie w wielu miejscach, nie tylko czasowo.</w:t>
      </w:r>
    </w:p>
    <w:p w14:paraId="73B45F43" w14:textId="67A006BE" w:rsidR="00B50454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Zwracaj uwagę na cenę także podczas finalizacji zakupu. Może się zdarzyć, że w sklepie stacjonarnym cena na metce lub etykiecie będzie inna niż ta przy kasie. Jeżeli na paragonie widnieje wyższa kwota, masz prawo dokonać zakupu w cenie z metki lub otrzymać zwrot różnicy. </w:t>
      </w:r>
    </w:p>
    <w:p w14:paraId="1513CB08" w14:textId="7D510CC1" w:rsidR="00BD046E" w:rsidRDefault="00B50454" w:rsidP="00B50454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Porównywać ceny warto również ze względu na różne opakowania produktów. Z pomocą przychodzi </w:t>
      </w:r>
      <w:r w:rsidRPr="00CA4B28">
        <w:rPr>
          <w:rStyle w:val="Pogrubienie"/>
          <w:b w:val="0"/>
          <w:color w:val="000000"/>
          <w:sz w:val="22"/>
        </w:rPr>
        <w:t>cen</w:t>
      </w:r>
      <w:r>
        <w:rPr>
          <w:rStyle w:val="Pogrubienie"/>
          <w:b w:val="0"/>
          <w:color w:val="000000"/>
          <w:sz w:val="22"/>
        </w:rPr>
        <w:t>a</w:t>
      </w:r>
      <w:r w:rsidRPr="00CA4B28">
        <w:rPr>
          <w:rStyle w:val="Pogrubienie"/>
          <w:b w:val="0"/>
          <w:color w:val="000000"/>
          <w:sz w:val="22"/>
        </w:rPr>
        <w:t xml:space="preserve"> jednostkow</w:t>
      </w:r>
      <w:r>
        <w:rPr>
          <w:rStyle w:val="Pogrubienie"/>
          <w:b w:val="0"/>
          <w:color w:val="000000"/>
          <w:sz w:val="22"/>
        </w:rPr>
        <w:t>a</w:t>
      </w:r>
      <w:r w:rsidRPr="00CA4B28">
        <w:rPr>
          <w:rStyle w:val="Pogrubienie"/>
          <w:b w:val="0"/>
          <w:color w:val="000000"/>
          <w:sz w:val="22"/>
        </w:rPr>
        <w:t xml:space="preserve"> – jest to cena za jednostkę miary, np. 1 litr, kilogram, metr, sztukę. Może się okazać, że o atrakcyjności oferty będzie decydowała nie promocja cenowa, a gramatura artykułu.</w:t>
      </w:r>
      <w:r>
        <w:rPr>
          <w:rStyle w:val="Pogrubienie"/>
          <w:b w:val="0"/>
          <w:color w:val="000000"/>
          <w:sz w:val="22"/>
        </w:rPr>
        <w:t xml:space="preserve"> </w:t>
      </w:r>
      <w:r w:rsidRPr="00CA4B28">
        <w:rPr>
          <w:rStyle w:val="Pogrubienie"/>
          <w:b w:val="0"/>
          <w:color w:val="000000"/>
          <w:sz w:val="22"/>
        </w:rPr>
        <w:t xml:space="preserve">Cenę jednostkową </w:t>
      </w:r>
      <w:r>
        <w:rPr>
          <w:rStyle w:val="Pogrubienie"/>
          <w:b w:val="0"/>
          <w:color w:val="000000"/>
          <w:sz w:val="22"/>
        </w:rPr>
        <w:t>znajdziesz</w:t>
      </w:r>
      <w:r w:rsidRPr="00CA4B28">
        <w:rPr>
          <w:rStyle w:val="Pogrubienie"/>
          <w:b w:val="0"/>
          <w:color w:val="000000"/>
          <w:sz w:val="22"/>
        </w:rPr>
        <w:t xml:space="preserve"> na etykiecie. </w:t>
      </w:r>
      <w:r w:rsidR="00BD046E">
        <w:rPr>
          <w:rStyle w:val="Pogrubienie"/>
          <w:b w:val="0"/>
          <w:color w:val="000000"/>
          <w:sz w:val="22"/>
        </w:rPr>
        <w:t>Szczególnie uważaj na towary oferowane w wielopakach</w:t>
      </w:r>
      <w:r w:rsidR="00987971">
        <w:rPr>
          <w:rStyle w:val="Pogrubienie"/>
          <w:b w:val="0"/>
          <w:color w:val="000000"/>
          <w:sz w:val="22"/>
        </w:rPr>
        <w:t xml:space="preserve"> – </w:t>
      </w:r>
      <w:r w:rsidR="00CF2F81">
        <w:rPr>
          <w:rStyle w:val="Pogrubienie"/>
          <w:b w:val="0"/>
          <w:color w:val="000000"/>
          <w:sz w:val="22"/>
        </w:rPr>
        <w:t>po porównaniu gramatury produktów i ceny jednostkowej może się okazać, że zakup wcale nie jest tak opłacalny</w:t>
      </w:r>
      <w:r w:rsidR="00474980">
        <w:rPr>
          <w:rStyle w:val="Pogrubienie"/>
          <w:b w:val="0"/>
          <w:color w:val="000000"/>
          <w:sz w:val="22"/>
        </w:rPr>
        <w:t>,</w:t>
      </w:r>
      <w:r w:rsidR="00CF2F81">
        <w:rPr>
          <w:rStyle w:val="Pogrubienie"/>
          <w:b w:val="0"/>
          <w:color w:val="000000"/>
          <w:sz w:val="22"/>
        </w:rPr>
        <w:t xml:space="preserve"> jak się wydaje.  </w:t>
      </w:r>
    </w:p>
    <w:p w14:paraId="42A994A3" w14:textId="4DD9DCFB" w:rsidR="00B50454" w:rsidRPr="00BD046E" w:rsidRDefault="00BD046E" w:rsidP="00BD046E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Masz prawo do reklamacji</w:t>
      </w:r>
    </w:p>
    <w:p w14:paraId="1BDB79BF" w14:textId="29633FED" w:rsidR="00CF2F81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Artykuły kupione na promocji moż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reklamować na tych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samych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zasadach co zakupy w cenie regularnej. Wyjątkiem może być konkretna wada produktu, z której wynikał rabat i o której 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zostałeś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przed zakupem poinformowany. Tej wady wówczas reklamować nie może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ale każdą inną dotyczącą tego samego przedmiotu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już tak. </w:t>
      </w:r>
    </w:p>
    <w:p w14:paraId="7EB818E9" w14:textId="4D39D5F8" w:rsidR="00B50454" w:rsidRDefault="00B50454" w:rsidP="00B50454">
      <w:pPr>
        <w:spacing w:after="240" w:line="360" w:lineRule="auto"/>
        <w:jc w:val="both"/>
        <w:rPr>
          <w:rStyle w:val="Pogrubienie"/>
          <w:b w:val="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Od początku roku, odkąd obowiązuje Dyrektywa Omnibus, reklamacje składane są na podstawie „odpowiedzialności za niezgodność towaru z umową”. W pierwszej kolejności 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możesz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żądać </w:t>
      </w:r>
      <w:r w:rsidRPr="007B4CD9">
        <w:rPr>
          <w:rStyle w:val="Pogrubienie"/>
          <w:b w:val="0"/>
          <w:color w:val="000000"/>
          <w:sz w:val="22"/>
        </w:rPr>
        <w:t xml:space="preserve">naprawy lub wymiany wadliwego towaru. Zwrot pieniędzy (częściowy lub całkowity) będzie możliwy w kolejnym etapie dochodzenia roszczeń. Sprzedawca </w:t>
      </w:r>
      <w:r>
        <w:rPr>
          <w:rStyle w:val="Pogrubienie"/>
          <w:b w:val="0"/>
          <w:color w:val="000000"/>
          <w:sz w:val="22"/>
        </w:rPr>
        <w:t>odpowiada</w:t>
      </w:r>
      <w:r w:rsidRPr="007B4CD9">
        <w:rPr>
          <w:rStyle w:val="Pogrubienie"/>
          <w:b w:val="0"/>
          <w:color w:val="000000"/>
          <w:sz w:val="22"/>
        </w:rPr>
        <w:t xml:space="preserve"> za wad</w:t>
      </w:r>
      <w:r>
        <w:rPr>
          <w:rStyle w:val="Pogrubienie"/>
          <w:b w:val="0"/>
          <w:color w:val="000000"/>
          <w:sz w:val="22"/>
        </w:rPr>
        <w:t>y</w:t>
      </w:r>
      <w:r w:rsidRPr="007B4CD9">
        <w:rPr>
          <w:rStyle w:val="Pogrubienie"/>
          <w:b w:val="0"/>
          <w:color w:val="000000"/>
          <w:sz w:val="22"/>
        </w:rPr>
        <w:t xml:space="preserve"> przez 2 lata od wydania towaru. Termin przedawnienia roszczeń reklamacyjnych </w:t>
      </w:r>
      <w:r>
        <w:rPr>
          <w:rStyle w:val="Pogrubienie"/>
          <w:b w:val="0"/>
          <w:color w:val="000000"/>
          <w:sz w:val="22"/>
        </w:rPr>
        <w:t xml:space="preserve">wynosi 6 lat. </w:t>
      </w:r>
      <w:r w:rsidRPr="00796476">
        <w:rPr>
          <w:rStyle w:val="Pogrubienie"/>
          <w:b w:val="0"/>
          <w:sz w:val="22"/>
        </w:rPr>
        <w:t>Sprzedawca powinien odpowiedzieć na reklamację w terminie 14 dni od dnia jej otrzymania. Jeżeli tego nie zrobił, uważa się, że ją uznał.</w:t>
      </w:r>
    </w:p>
    <w:p w14:paraId="7CFC75E2" w14:textId="77777777" w:rsidR="00CF2F81" w:rsidRPr="00CF2F81" w:rsidRDefault="00CF2F81" w:rsidP="00CF2F81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Kupujesz w internecie? </w:t>
      </w:r>
    </w:p>
    <w:p w14:paraId="77A0B1D4" w14:textId="6BCFAD96" w:rsidR="00B50454" w:rsidRPr="00CF2F81" w:rsidRDefault="00CF2F81" w:rsidP="00CF2F81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Masz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prawo do odstąpienia od umowy w terminie 14 dni. To czas do namysłu i rozważenia racjonalności zakupu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i 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możliwość zapoznania się z produktem. 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Zdarza się, że 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ten czas 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zostaje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przez sprzedawcę wydłużony.</w:t>
      </w:r>
    </w:p>
    <w:p w14:paraId="6AD316B6" w14:textId="2098F8FB" w:rsidR="00B50454" w:rsidRDefault="00B50454" w:rsidP="00B50454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b w:val="0"/>
          <w:color w:val="000000"/>
          <w:sz w:val="22"/>
        </w:rPr>
        <w:t>Prawo do zwrotu produktu nie obowiązuje</w:t>
      </w:r>
      <w:r w:rsidR="00987971">
        <w:rPr>
          <w:rStyle w:val="Pogrubienie"/>
          <w:b w:val="0"/>
          <w:color w:val="000000"/>
          <w:sz w:val="22"/>
        </w:rPr>
        <w:t>,</w:t>
      </w:r>
      <w:r>
        <w:rPr>
          <w:rStyle w:val="Pogrubienie"/>
          <w:b w:val="0"/>
          <w:color w:val="000000"/>
          <w:sz w:val="22"/>
        </w:rPr>
        <w:t xml:space="preserve"> gdy został on przygotowany na specjalne zamówienie, jak np. biżuteria z grawerem czy szyty na miarę garnitur.</w:t>
      </w:r>
    </w:p>
    <w:p w14:paraId="68D902B9" w14:textId="0CF14ABC" w:rsidR="00651356" w:rsidRPr="00651356" w:rsidRDefault="00651356" w:rsidP="00651356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651356">
        <w:rPr>
          <w:rStyle w:val="Pogrubienie"/>
          <w:rFonts w:cs="Tahoma"/>
          <w:color w:val="000000"/>
          <w:sz w:val="22"/>
          <w:shd w:val="clear" w:color="auto" w:fill="FFFFFF"/>
        </w:rPr>
        <w:lastRenderedPageBreak/>
        <w:t>Kupujesz stacjonarnie?</w:t>
      </w:r>
    </w:p>
    <w:p w14:paraId="20B528BB" w14:textId="1943405E" w:rsidR="000A7D3B" w:rsidRDefault="00651356" w:rsidP="00474980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b w:val="0"/>
          <w:color w:val="000000"/>
          <w:sz w:val="22"/>
        </w:rPr>
        <w:t>O tym, czy będziesz mógł zwrócić kupiony towar, decyduje tylko i wyłącznie sprzedawca. Koniecznie s</w:t>
      </w:r>
      <w:r w:rsidRPr="00651356">
        <w:rPr>
          <w:rStyle w:val="Pogrubienie"/>
          <w:b w:val="0"/>
          <w:color w:val="000000"/>
          <w:sz w:val="22"/>
        </w:rPr>
        <w:t>prawdź</w:t>
      </w:r>
      <w:r w:rsidR="00987971">
        <w:rPr>
          <w:rStyle w:val="Pogrubienie"/>
          <w:b w:val="0"/>
          <w:color w:val="000000"/>
          <w:sz w:val="22"/>
        </w:rPr>
        <w:t>,</w:t>
      </w:r>
      <w:r w:rsidRPr="00651356">
        <w:rPr>
          <w:rStyle w:val="Pogrubienie"/>
          <w:b w:val="0"/>
          <w:color w:val="000000"/>
          <w:sz w:val="22"/>
        </w:rPr>
        <w:t xml:space="preserve"> czy </w:t>
      </w:r>
      <w:r w:rsidR="00987971" w:rsidRPr="00651356">
        <w:rPr>
          <w:rStyle w:val="Pogrubienie"/>
          <w:b w:val="0"/>
          <w:color w:val="000000"/>
          <w:sz w:val="22"/>
        </w:rPr>
        <w:t xml:space="preserve">i na jakich zasadach </w:t>
      </w:r>
      <w:r w:rsidRPr="00651356">
        <w:rPr>
          <w:rStyle w:val="Pogrubienie"/>
          <w:b w:val="0"/>
          <w:color w:val="000000"/>
          <w:sz w:val="22"/>
        </w:rPr>
        <w:t xml:space="preserve">sklep przewiduje </w:t>
      </w:r>
      <w:r>
        <w:rPr>
          <w:rStyle w:val="Pogrubienie"/>
          <w:b w:val="0"/>
          <w:color w:val="000000"/>
          <w:sz w:val="22"/>
        </w:rPr>
        <w:t>taką opcję</w:t>
      </w:r>
      <w:r w:rsidRPr="00651356">
        <w:rPr>
          <w:rStyle w:val="Pogrubienie"/>
          <w:b w:val="0"/>
          <w:color w:val="000000"/>
          <w:sz w:val="22"/>
        </w:rPr>
        <w:t>.</w:t>
      </w:r>
      <w:r>
        <w:rPr>
          <w:rStyle w:val="Pogrubienie"/>
          <w:b w:val="0"/>
          <w:color w:val="000000"/>
          <w:sz w:val="22"/>
        </w:rPr>
        <w:t xml:space="preserve"> Może być tak, że zwrot będzie na kartę podarunkową lub w ogóle nie będzie możliwy.</w:t>
      </w:r>
    </w:p>
    <w:p w14:paraId="58D1DDEA" w14:textId="77777777" w:rsidR="00474980" w:rsidRPr="00474980" w:rsidRDefault="00474980" w:rsidP="00474980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</w:p>
    <w:p w14:paraId="60E84A8D" w14:textId="77777777" w:rsidR="00191DC8" w:rsidRPr="001028D9" w:rsidRDefault="00191DC8" w:rsidP="00191DC8">
      <w:pPr>
        <w:spacing w:after="240" w:line="360" w:lineRule="auto"/>
        <w:jc w:val="both"/>
        <w:rPr>
          <w:rFonts w:cs="Tahoma"/>
          <w:szCs w:val="18"/>
        </w:rPr>
      </w:pPr>
      <w:r w:rsidRPr="001028D9">
        <w:rPr>
          <w:rStyle w:val="Pogrubienie"/>
          <w:rFonts w:eastAsia="Calibri" w:cs="Tahoma"/>
          <w:szCs w:val="18"/>
        </w:rPr>
        <w:t>Pomoc dla konsumentów:</w:t>
      </w:r>
    </w:p>
    <w:p w14:paraId="4A80DB0A" w14:textId="77777777" w:rsidR="00191DC8" w:rsidRDefault="009F6871" w:rsidP="00191DC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Tahoma"/>
          <w:sz w:val="18"/>
          <w:szCs w:val="18"/>
          <w:lang w:val="pl-PL"/>
        </w:rPr>
      </w:pPr>
      <w:r>
        <w:rPr>
          <w:rFonts w:ascii="Trebuchet MS" w:hAnsi="Trebuchet MS" w:cs="Tahoma"/>
          <w:sz w:val="18"/>
          <w:szCs w:val="18"/>
          <w:lang w:val="pl-PL"/>
        </w:rPr>
        <w:t xml:space="preserve">Infolinia konsumencka: </w:t>
      </w:r>
      <w:bookmarkStart w:id="0" w:name="_Hlk120527957"/>
      <w:r w:rsidR="00191DC8" w:rsidRPr="001028D9">
        <w:rPr>
          <w:rFonts w:ascii="Trebuchet MS" w:hAnsi="Trebuchet MS" w:cs="Tahoma"/>
          <w:sz w:val="18"/>
          <w:szCs w:val="18"/>
          <w:lang w:val="pl-PL"/>
        </w:rPr>
        <w:t xml:space="preserve">801 440 220 lub 222 66 76 76 </w:t>
      </w:r>
      <w:bookmarkEnd w:id="0"/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E-mail: </w:t>
      </w:r>
      <w:hyperlink r:id="rId17" w:history="1">
        <w:r w:rsidR="00191DC8" w:rsidRPr="001028D9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porady@dlakonsumentow.pl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hyperlink r:id="rId18" w:history="1">
        <w:r w:rsidR="00191DC8" w:rsidRPr="001028D9">
          <w:rPr>
            <w:rStyle w:val="Hipercze"/>
            <w:rFonts w:ascii="Trebuchet MS" w:hAnsi="Trebuchet MS" w:cs="Tahoma"/>
            <w:color w:val="133C8A"/>
            <w:sz w:val="18"/>
            <w:szCs w:val="18"/>
            <w:lang w:val="pl-PL"/>
          </w:rPr>
          <w:t>Rzecznicy konsumentów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t xml:space="preserve"> – </w:t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w twoim mieście lub powiecie</w:t>
      </w:r>
    </w:p>
    <w:sectPr w:rsidR="00191DC8" w:rsidSect="00444043">
      <w:headerReference w:type="default" r:id="rId19"/>
      <w:footerReference w:type="default" r:id="rId20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34BC" w14:textId="77777777" w:rsidR="00724A8D" w:rsidRDefault="00724A8D">
      <w:r>
        <w:separator/>
      </w:r>
    </w:p>
  </w:endnote>
  <w:endnote w:type="continuationSeparator" w:id="0">
    <w:p w14:paraId="10FBCBD0" w14:textId="77777777" w:rsidR="00724A8D" w:rsidRDefault="007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610E" w14:textId="77777777" w:rsidR="00000000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6031C" wp14:editId="1A9218A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B764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BBF19C0" w14:textId="77777777" w:rsidR="00000000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25B0" w14:textId="77777777" w:rsidR="00724A8D" w:rsidRDefault="00724A8D">
      <w:r>
        <w:separator/>
      </w:r>
    </w:p>
  </w:footnote>
  <w:footnote w:type="continuationSeparator" w:id="0">
    <w:p w14:paraId="61847481" w14:textId="77777777" w:rsidR="00724A8D" w:rsidRDefault="007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79F" w14:textId="77777777" w:rsidR="00000000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A749736" wp14:editId="25D9C4F7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E48"/>
    <w:multiLevelType w:val="hybridMultilevel"/>
    <w:tmpl w:val="8D42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C438B"/>
    <w:multiLevelType w:val="multilevel"/>
    <w:tmpl w:val="DCD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035D"/>
    <w:multiLevelType w:val="hybridMultilevel"/>
    <w:tmpl w:val="7700A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5838"/>
    <w:multiLevelType w:val="hybridMultilevel"/>
    <w:tmpl w:val="D092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2619">
    <w:abstractNumId w:val="10"/>
  </w:num>
  <w:num w:numId="2" w16cid:durableId="720132427">
    <w:abstractNumId w:val="11"/>
  </w:num>
  <w:num w:numId="3" w16cid:durableId="1563638873">
    <w:abstractNumId w:val="4"/>
  </w:num>
  <w:num w:numId="4" w16cid:durableId="1899587873">
    <w:abstractNumId w:val="18"/>
  </w:num>
  <w:num w:numId="5" w16cid:durableId="407701405">
    <w:abstractNumId w:val="9"/>
  </w:num>
  <w:num w:numId="6" w16cid:durableId="1233660761">
    <w:abstractNumId w:val="12"/>
  </w:num>
  <w:num w:numId="7" w16cid:durableId="1998071839">
    <w:abstractNumId w:val="21"/>
  </w:num>
  <w:num w:numId="8" w16cid:durableId="2110226341">
    <w:abstractNumId w:val="1"/>
  </w:num>
  <w:num w:numId="9" w16cid:durableId="47341384">
    <w:abstractNumId w:val="19"/>
  </w:num>
  <w:num w:numId="10" w16cid:durableId="2074546245">
    <w:abstractNumId w:val="7"/>
  </w:num>
  <w:num w:numId="11" w16cid:durableId="791556968">
    <w:abstractNumId w:val="14"/>
  </w:num>
  <w:num w:numId="12" w16cid:durableId="1913660962">
    <w:abstractNumId w:val="20"/>
  </w:num>
  <w:num w:numId="13" w16cid:durableId="507214555">
    <w:abstractNumId w:val="5"/>
  </w:num>
  <w:num w:numId="14" w16cid:durableId="1059481309">
    <w:abstractNumId w:val="17"/>
  </w:num>
  <w:num w:numId="15" w16cid:durableId="1795755093">
    <w:abstractNumId w:val="8"/>
  </w:num>
  <w:num w:numId="16" w16cid:durableId="1552689418">
    <w:abstractNumId w:val="3"/>
  </w:num>
  <w:num w:numId="17" w16cid:durableId="70587633">
    <w:abstractNumId w:val="15"/>
  </w:num>
  <w:num w:numId="18" w16cid:durableId="393049287">
    <w:abstractNumId w:val="6"/>
  </w:num>
  <w:num w:numId="19" w16cid:durableId="419184043">
    <w:abstractNumId w:val="2"/>
  </w:num>
  <w:num w:numId="20" w16cid:durableId="543950101">
    <w:abstractNumId w:val="0"/>
  </w:num>
  <w:num w:numId="21" w16cid:durableId="1573078837">
    <w:abstractNumId w:val="13"/>
  </w:num>
  <w:num w:numId="22" w16cid:durableId="347293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3E7C"/>
    <w:rsid w:val="000049C7"/>
    <w:rsid w:val="00005854"/>
    <w:rsid w:val="0000713A"/>
    <w:rsid w:val="00007E00"/>
    <w:rsid w:val="00011AF2"/>
    <w:rsid w:val="00013A64"/>
    <w:rsid w:val="00023634"/>
    <w:rsid w:val="0002523D"/>
    <w:rsid w:val="000256C1"/>
    <w:rsid w:val="000358C2"/>
    <w:rsid w:val="00035BA9"/>
    <w:rsid w:val="00042087"/>
    <w:rsid w:val="000426C4"/>
    <w:rsid w:val="00042F96"/>
    <w:rsid w:val="00047B8A"/>
    <w:rsid w:val="00050A7B"/>
    <w:rsid w:val="00057AB2"/>
    <w:rsid w:val="000651E9"/>
    <w:rsid w:val="00067A4D"/>
    <w:rsid w:val="00073AA7"/>
    <w:rsid w:val="0007715C"/>
    <w:rsid w:val="00082E34"/>
    <w:rsid w:val="00084562"/>
    <w:rsid w:val="00084776"/>
    <w:rsid w:val="0008568B"/>
    <w:rsid w:val="00090CFA"/>
    <w:rsid w:val="00093348"/>
    <w:rsid w:val="00093FEE"/>
    <w:rsid w:val="00096170"/>
    <w:rsid w:val="000A3211"/>
    <w:rsid w:val="000A3F83"/>
    <w:rsid w:val="000A4F9E"/>
    <w:rsid w:val="000A74FA"/>
    <w:rsid w:val="000A7D3B"/>
    <w:rsid w:val="000B038C"/>
    <w:rsid w:val="000B149D"/>
    <w:rsid w:val="000B1AC5"/>
    <w:rsid w:val="000B7247"/>
    <w:rsid w:val="000C20F8"/>
    <w:rsid w:val="000D5964"/>
    <w:rsid w:val="000E20D3"/>
    <w:rsid w:val="000E21E0"/>
    <w:rsid w:val="000E2756"/>
    <w:rsid w:val="000E3C44"/>
    <w:rsid w:val="000E439C"/>
    <w:rsid w:val="000E4469"/>
    <w:rsid w:val="000E5FC5"/>
    <w:rsid w:val="000F1C64"/>
    <w:rsid w:val="000F1C78"/>
    <w:rsid w:val="000F67AD"/>
    <w:rsid w:val="001015B8"/>
    <w:rsid w:val="001028D9"/>
    <w:rsid w:val="00104EE9"/>
    <w:rsid w:val="0010559C"/>
    <w:rsid w:val="001065B5"/>
    <w:rsid w:val="00107844"/>
    <w:rsid w:val="001114F4"/>
    <w:rsid w:val="001176C5"/>
    <w:rsid w:val="00120FBD"/>
    <w:rsid w:val="0012229A"/>
    <w:rsid w:val="00122FB4"/>
    <w:rsid w:val="0012424D"/>
    <w:rsid w:val="00127E08"/>
    <w:rsid w:val="0013159A"/>
    <w:rsid w:val="00131F61"/>
    <w:rsid w:val="00135455"/>
    <w:rsid w:val="0014043E"/>
    <w:rsid w:val="001404F4"/>
    <w:rsid w:val="00141526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75089"/>
    <w:rsid w:val="00175B4D"/>
    <w:rsid w:val="00180B2C"/>
    <w:rsid w:val="001812FE"/>
    <w:rsid w:val="00181474"/>
    <w:rsid w:val="0018507C"/>
    <w:rsid w:val="001859FA"/>
    <w:rsid w:val="00190D5A"/>
    <w:rsid w:val="001918E2"/>
    <w:rsid w:val="00191DC8"/>
    <w:rsid w:val="00192849"/>
    <w:rsid w:val="00193667"/>
    <w:rsid w:val="001979B5"/>
    <w:rsid w:val="001A3149"/>
    <w:rsid w:val="001A5F7C"/>
    <w:rsid w:val="001A669F"/>
    <w:rsid w:val="001A6E5B"/>
    <w:rsid w:val="001A6FD3"/>
    <w:rsid w:val="001A7451"/>
    <w:rsid w:val="001B29ED"/>
    <w:rsid w:val="001B4725"/>
    <w:rsid w:val="001C1FAD"/>
    <w:rsid w:val="001C2B80"/>
    <w:rsid w:val="001C5EF0"/>
    <w:rsid w:val="001C659C"/>
    <w:rsid w:val="001C73AA"/>
    <w:rsid w:val="001D5A05"/>
    <w:rsid w:val="001D62EC"/>
    <w:rsid w:val="001E0522"/>
    <w:rsid w:val="001E17BB"/>
    <w:rsid w:val="001E188E"/>
    <w:rsid w:val="001E1DD6"/>
    <w:rsid w:val="001E2355"/>
    <w:rsid w:val="001E4F92"/>
    <w:rsid w:val="001E5921"/>
    <w:rsid w:val="001F16B4"/>
    <w:rsid w:val="001F1C63"/>
    <w:rsid w:val="001F394B"/>
    <w:rsid w:val="001F4A73"/>
    <w:rsid w:val="001F6208"/>
    <w:rsid w:val="001F6C7B"/>
    <w:rsid w:val="00200A71"/>
    <w:rsid w:val="002036A4"/>
    <w:rsid w:val="00203A94"/>
    <w:rsid w:val="00205580"/>
    <w:rsid w:val="0020771C"/>
    <w:rsid w:val="0021015E"/>
    <w:rsid w:val="002124E8"/>
    <w:rsid w:val="00214084"/>
    <w:rsid w:val="00215135"/>
    <w:rsid w:val="002157BB"/>
    <w:rsid w:val="002233E8"/>
    <w:rsid w:val="00224D23"/>
    <w:rsid w:val="0022540B"/>
    <w:rsid w:val="002262B5"/>
    <w:rsid w:val="00227171"/>
    <w:rsid w:val="0023138D"/>
    <w:rsid w:val="00233CFA"/>
    <w:rsid w:val="00234D22"/>
    <w:rsid w:val="00236238"/>
    <w:rsid w:val="00240013"/>
    <w:rsid w:val="0024118E"/>
    <w:rsid w:val="00241BAC"/>
    <w:rsid w:val="00250188"/>
    <w:rsid w:val="00251427"/>
    <w:rsid w:val="00252160"/>
    <w:rsid w:val="00254490"/>
    <w:rsid w:val="00256451"/>
    <w:rsid w:val="002576BC"/>
    <w:rsid w:val="00260382"/>
    <w:rsid w:val="002614E3"/>
    <w:rsid w:val="002628AC"/>
    <w:rsid w:val="002648EB"/>
    <w:rsid w:val="00266CB4"/>
    <w:rsid w:val="00267DD1"/>
    <w:rsid w:val="00267FF0"/>
    <w:rsid w:val="0027152E"/>
    <w:rsid w:val="00274B06"/>
    <w:rsid w:val="00277457"/>
    <w:rsid w:val="002801AA"/>
    <w:rsid w:val="00280DD9"/>
    <w:rsid w:val="0028761A"/>
    <w:rsid w:val="0028778B"/>
    <w:rsid w:val="00295B34"/>
    <w:rsid w:val="002A14A3"/>
    <w:rsid w:val="002A2D13"/>
    <w:rsid w:val="002A477E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D1B70"/>
    <w:rsid w:val="002E1064"/>
    <w:rsid w:val="002E15CE"/>
    <w:rsid w:val="002E388C"/>
    <w:rsid w:val="002E516F"/>
    <w:rsid w:val="002E5647"/>
    <w:rsid w:val="002E6C0B"/>
    <w:rsid w:val="002F1BF3"/>
    <w:rsid w:val="002F1CEA"/>
    <w:rsid w:val="002F39FD"/>
    <w:rsid w:val="002F4D43"/>
    <w:rsid w:val="002F5450"/>
    <w:rsid w:val="002F5DDB"/>
    <w:rsid w:val="00301F39"/>
    <w:rsid w:val="003020E8"/>
    <w:rsid w:val="003056C6"/>
    <w:rsid w:val="003060E1"/>
    <w:rsid w:val="003100B0"/>
    <w:rsid w:val="00311B14"/>
    <w:rsid w:val="00312079"/>
    <w:rsid w:val="0031276A"/>
    <w:rsid w:val="00313EC7"/>
    <w:rsid w:val="00314E90"/>
    <w:rsid w:val="0032000E"/>
    <w:rsid w:val="00324306"/>
    <w:rsid w:val="003278D6"/>
    <w:rsid w:val="003302BC"/>
    <w:rsid w:val="003303F0"/>
    <w:rsid w:val="00330B05"/>
    <w:rsid w:val="00330C22"/>
    <w:rsid w:val="00335713"/>
    <w:rsid w:val="0034059B"/>
    <w:rsid w:val="00344DA4"/>
    <w:rsid w:val="0035019C"/>
    <w:rsid w:val="003523C9"/>
    <w:rsid w:val="00352649"/>
    <w:rsid w:val="00352D4E"/>
    <w:rsid w:val="00354CD6"/>
    <w:rsid w:val="00360248"/>
    <w:rsid w:val="00360C66"/>
    <w:rsid w:val="003621A3"/>
    <w:rsid w:val="00366A46"/>
    <w:rsid w:val="00370341"/>
    <w:rsid w:val="003708DA"/>
    <w:rsid w:val="00371354"/>
    <w:rsid w:val="003717A7"/>
    <w:rsid w:val="00373E0E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97ABB"/>
    <w:rsid w:val="003A2203"/>
    <w:rsid w:val="003A5880"/>
    <w:rsid w:val="003B79AD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085E"/>
    <w:rsid w:val="003F12A7"/>
    <w:rsid w:val="003F170E"/>
    <w:rsid w:val="003F22E7"/>
    <w:rsid w:val="003F266C"/>
    <w:rsid w:val="003F53EE"/>
    <w:rsid w:val="003F6166"/>
    <w:rsid w:val="0040412D"/>
    <w:rsid w:val="0040748E"/>
    <w:rsid w:val="00412206"/>
    <w:rsid w:val="00412C9F"/>
    <w:rsid w:val="004171BA"/>
    <w:rsid w:val="00417347"/>
    <w:rsid w:val="00420DAB"/>
    <w:rsid w:val="004211CC"/>
    <w:rsid w:val="00421F69"/>
    <w:rsid w:val="0042357E"/>
    <w:rsid w:val="0042408B"/>
    <w:rsid w:val="00425EE6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0D9A"/>
    <w:rsid w:val="00452748"/>
    <w:rsid w:val="00455370"/>
    <w:rsid w:val="00462CFA"/>
    <w:rsid w:val="004632E5"/>
    <w:rsid w:val="00464A74"/>
    <w:rsid w:val="00467587"/>
    <w:rsid w:val="0047139D"/>
    <w:rsid w:val="0047174C"/>
    <w:rsid w:val="00473590"/>
    <w:rsid w:val="00474980"/>
    <w:rsid w:val="004764C3"/>
    <w:rsid w:val="00482592"/>
    <w:rsid w:val="00484AD3"/>
    <w:rsid w:val="004863F5"/>
    <w:rsid w:val="0048676D"/>
    <w:rsid w:val="00486A35"/>
    <w:rsid w:val="00486DB1"/>
    <w:rsid w:val="00487233"/>
    <w:rsid w:val="00487C59"/>
    <w:rsid w:val="0049290B"/>
    <w:rsid w:val="00493E10"/>
    <w:rsid w:val="00495853"/>
    <w:rsid w:val="0049636A"/>
    <w:rsid w:val="004972E8"/>
    <w:rsid w:val="0049765D"/>
    <w:rsid w:val="004A0EF3"/>
    <w:rsid w:val="004A3C62"/>
    <w:rsid w:val="004B003C"/>
    <w:rsid w:val="004B08E5"/>
    <w:rsid w:val="004B3F8E"/>
    <w:rsid w:val="004C0F9E"/>
    <w:rsid w:val="004C1243"/>
    <w:rsid w:val="004C12A9"/>
    <w:rsid w:val="004C2169"/>
    <w:rsid w:val="004C5C26"/>
    <w:rsid w:val="004C6499"/>
    <w:rsid w:val="004C7B80"/>
    <w:rsid w:val="004D6A69"/>
    <w:rsid w:val="004E3900"/>
    <w:rsid w:val="004F0142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1D0C"/>
    <w:rsid w:val="005133CE"/>
    <w:rsid w:val="0051354E"/>
    <w:rsid w:val="0052033E"/>
    <w:rsid w:val="005204E2"/>
    <w:rsid w:val="00521BA3"/>
    <w:rsid w:val="00523E0D"/>
    <w:rsid w:val="00525588"/>
    <w:rsid w:val="0052710E"/>
    <w:rsid w:val="005333D6"/>
    <w:rsid w:val="0053340F"/>
    <w:rsid w:val="005336A8"/>
    <w:rsid w:val="005429D2"/>
    <w:rsid w:val="00542A7E"/>
    <w:rsid w:val="005442FC"/>
    <w:rsid w:val="005444FD"/>
    <w:rsid w:val="0054651C"/>
    <w:rsid w:val="00551CE8"/>
    <w:rsid w:val="00552399"/>
    <w:rsid w:val="00553936"/>
    <w:rsid w:val="0055631A"/>
    <w:rsid w:val="0055631D"/>
    <w:rsid w:val="00564F79"/>
    <w:rsid w:val="00565753"/>
    <w:rsid w:val="0057516B"/>
    <w:rsid w:val="00575843"/>
    <w:rsid w:val="005765E7"/>
    <w:rsid w:val="00576A7A"/>
    <w:rsid w:val="0058215D"/>
    <w:rsid w:val="00585135"/>
    <w:rsid w:val="00585735"/>
    <w:rsid w:val="00587ECB"/>
    <w:rsid w:val="00590E45"/>
    <w:rsid w:val="00593935"/>
    <w:rsid w:val="00596419"/>
    <w:rsid w:val="005973FD"/>
    <w:rsid w:val="00597C68"/>
    <w:rsid w:val="005A382B"/>
    <w:rsid w:val="005A4047"/>
    <w:rsid w:val="005B0F9C"/>
    <w:rsid w:val="005B2CCE"/>
    <w:rsid w:val="005B3CDA"/>
    <w:rsid w:val="005B3F49"/>
    <w:rsid w:val="005B472C"/>
    <w:rsid w:val="005B6151"/>
    <w:rsid w:val="005B7095"/>
    <w:rsid w:val="005C0D39"/>
    <w:rsid w:val="005C0EB5"/>
    <w:rsid w:val="005C1239"/>
    <w:rsid w:val="005C1417"/>
    <w:rsid w:val="005C4AB4"/>
    <w:rsid w:val="005C6232"/>
    <w:rsid w:val="005C62B3"/>
    <w:rsid w:val="005C72F4"/>
    <w:rsid w:val="005D0C33"/>
    <w:rsid w:val="005D5A33"/>
    <w:rsid w:val="005D6F7A"/>
    <w:rsid w:val="005E3344"/>
    <w:rsid w:val="005E5B88"/>
    <w:rsid w:val="005E73B8"/>
    <w:rsid w:val="005E78EE"/>
    <w:rsid w:val="005F139F"/>
    <w:rsid w:val="005F18F0"/>
    <w:rsid w:val="005F1EBD"/>
    <w:rsid w:val="00600EC3"/>
    <w:rsid w:val="00603D1F"/>
    <w:rsid w:val="0060449F"/>
    <w:rsid w:val="006063D0"/>
    <w:rsid w:val="00607083"/>
    <w:rsid w:val="00613C45"/>
    <w:rsid w:val="0061602B"/>
    <w:rsid w:val="00622F01"/>
    <w:rsid w:val="006266A4"/>
    <w:rsid w:val="00626CB8"/>
    <w:rsid w:val="00633524"/>
    <w:rsid w:val="00633D4E"/>
    <w:rsid w:val="0063526F"/>
    <w:rsid w:val="006360CA"/>
    <w:rsid w:val="00637E86"/>
    <w:rsid w:val="006422DE"/>
    <w:rsid w:val="006436E3"/>
    <w:rsid w:val="006439FA"/>
    <w:rsid w:val="00644387"/>
    <w:rsid w:val="00645794"/>
    <w:rsid w:val="00650228"/>
    <w:rsid w:val="006503C1"/>
    <w:rsid w:val="00651074"/>
    <w:rsid w:val="00651356"/>
    <w:rsid w:val="006532C9"/>
    <w:rsid w:val="00653A61"/>
    <w:rsid w:val="00654BF5"/>
    <w:rsid w:val="00662CFD"/>
    <w:rsid w:val="00663285"/>
    <w:rsid w:val="0066684D"/>
    <w:rsid w:val="0067027E"/>
    <w:rsid w:val="006731C4"/>
    <w:rsid w:val="00673AFD"/>
    <w:rsid w:val="0067485D"/>
    <w:rsid w:val="0068209D"/>
    <w:rsid w:val="00682837"/>
    <w:rsid w:val="00684A86"/>
    <w:rsid w:val="006853ED"/>
    <w:rsid w:val="006925E2"/>
    <w:rsid w:val="00694C9E"/>
    <w:rsid w:val="0069516E"/>
    <w:rsid w:val="00695B6B"/>
    <w:rsid w:val="00696062"/>
    <w:rsid w:val="006A0125"/>
    <w:rsid w:val="006A0171"/>
    <w:rsid w:val="006A2065"/>
    <w:rsid w:val="006A39BD"/>
    <w:rsid w:val="006A3D88"/>
    <w:rsid w:val="006A4A7A"/>
    <w:rsid w:val="006A4D09"/>
    <w:rsid w:val="006A5A21"/>
    <w:rsid w:val="006A7C6E"/>
    <w:rsid w:val="006B0072"/>
    <w:rsid w:val="006B0848"/>
    <w:rsid w:val="006B733D"/>
    <w:rsid w:val="006B7DF8"/>
    <w:rsid w:val="006C34AE"/>
    <w:rsid w:val="006C62DB"/>
    <w:rsid w:val="006C67AF"/>
    <w:rsid w:val="006D1908"/>
    <w:rsid w:val="006D3DC5"/>
    <w:rsid w:val="006D49C2"/>
    <w:rsid w:val="006D7CDA"/>
    <w:rsid w:val="006E367B"/>
    <w:rsid w:val="006E5778"/>
    <w:rsid w:val="006E7762"/>
    <w:rsid w:val="006F143B"/>
    <w:rsid w:val="006F185A"/>
    <w:rsid w:val="00700089"/>
    <w:rsid w:val="007012F9"/>
    <w:rsid w:val="00703241"/>
    <w:rsid w:val="007039E2"/>
    <w:rsid w:val="007039EC"/>
    <w:rsid w:val="007041CB"/>
    <w:rsid w:val="007042BD"/>
    <w:rsid w:val="00704435"/>
    <w:rsid w:val="00707C9A"/>
    <w:rsid w:val="00710031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4A8D"/>
    <w:rsid w:val="00726B18"/>
    <w:rsid w:val="00731303"/>
    <w:rsid w:val="007350D1"/>
    <w:rsid w:val="00735F01"/>
    <w:rsid w:val="0073753E"/>
    <w:rsid w:val="007402E0"/>
    <w:rsid w:val="0074030F"/>
    <w:rsid w:val="0074489D"/>
    <w:rsid w:val="00745595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380D"/>
    <w:rsid w:val="00763F39"/>
    <w:rsid w:val="007646ED"/>
    <w:rsid w:val="00764F55"/>
    <w:rsid w:val="0076775D"/>
    <w:rsid w:val="00772598"/>
    <w:rsid w:val="007740FF"/>
    <w:rsid w:val="00776C4F"/>
    <w:rsid w:val="007824AE"/>
    <w:rsid w:val="007838E4"/>
    <w:rsid w:val="007846DC"/>
    <w:rsid w:val="00784731"/>
    <w:rsid w:val="007857B1"/>
    <w:rsid w:val="007900A0"/>
    <w:rsid w:val="00791A37"/>
    <w:rsid w:val="00793840"/>
    <w:rsid w:val="00796476"/>
    <w:rsid w:val="007971E4"/>
    <w:rsid w:val="0079727E"/>
    <w:rsid w:val="007A14EE"/>
    <w:rsid w:val="007A15B2"/>
    <w:rsid w:val="007A19D8"/>
    <w:rsid w:val="007A4B02"/>
    <w:rsid w:val="007A73E9"/>
    <w:rsid w:val="007B3D3C"/>
    <w:rsid w:val="007B4CD9"/>
    <w:rsid w:val="007C3264"/>
    <w:rsid w:val="007C7AB3"/>
    <w:rsid w:val="007C7B9D"/>
    <w:rsid w:val="007D634D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04823"/>
    <w:rsid w:val="0080486E"/>
    <w:rsid w:val="00807A8C"/>
    <w:rsid w:val="00812E9B"/>
    <w:rsid w:val="00813EFC"/>
    <w:rsid w:val="00815904"/>
    <w:rsid w:val="0081753E"/>
    <w:rsid w:val="0081773B"/>
    <w:rsid w:val="00820299"/>
    <w:rsid w:val="00824369"/>
    <w:rsid w:val="008419BA"/>
    <w:rsid w:val="0085010E"/>
    <w:rsid w:val="0085454F"/>
    <w:rsid w:val="008555B8"/>
    <w:rsid w:val="00856878"/>
    <w:rsid w:val="00861CE4"/>
    <w:rsid w:val="00861FF4"/>
    <w:rsid w:val="00864E34"/>
    <w:rsid w:val="0087109F"/>
    <w:rsid w:val="008731EB"/>
    <w:rsid w:val="0087354F"/>
    <w:rsid w:val="00873645"/>
    <w:rsid w:val="00877E08"/>
    <w:rsid w:val="008809B8"/>
    <w:rsid w:val="0088111C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0190"/>
    <w:rsid w:val="008B17B5"/>
    <w:rsid w:val="008B1E34"/>
    <w:rsid w:val="008B3775"/>
    <w:rsid w:val="008B3CA7"/>
    <w:rsid w:val="008B4038"/>
    <w:rsid w:val="008C0067"/>
    <w:rsid w:val="008C128B"/>
    <w:rsid w:val="008C234D"/>
    <w:rsid w:val="008C53D0"/>
    <w:rsid w:val="008C6ACC"/>
    <w:rsid w:val="008C7176"/>
    <w:rsid w:val="008D527A"/>
    <w:rsid w:val="008D56DA"/>
    <w:rsid w:val="008D5771"/>
    <w:rsid w:val="008D609D"/>
    <w:rsid w:val="008E06E0"/>
    <w:rsid w:val="008E6660"/>
    <w:rsid w:val="008F472E"/>
    <w:rsid w:val="0090108B"/>
    <w:rsid w:val="009015F1"/>
    <w:rsid w:val="009020DF"/>
    <w:rsid w:val="00902556"/>
    <w:rsid w:val="0090338C"/>
    <w:rsid w:val="00904C12"/>
    <w:rsid w:val="009055DB"/>
    <w:rsid w:val="00907D07"/>
    <w:rsid w:val="0091048E"/>
    <w:rsid w:val="00912EF6"/>
    <w:rsid w:val="00914181"/>
    <w:rsid w:val="00922940"/>
    <w:rsid w:val="00924ABC"/>
    <w:rsid w:val="00931237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2DB1"/>
    <w:rsid w:val="0095309C"/>
    <w:rsid w:val="0096249E"/>
    <w:rsid w:val="009652F2"/>
    <w:rsid w:val="009719ED"/>
    <w:rsid w:val="00975E11"/>
    <w:rsid w:val="00976996"/>
    <w:rsid w:val="00986C37"/>
    <w:rsid w:val="00987971"/>
    <w:rsid w:val="009907A2"/>
    <w:rsid w:val="00997528"/>
    <w:rsid w:val="0099796A"/>
    <w:rsid w:val="009B0950"/>
    <w:rsid w:val="009B0EAF"/>
    <w:rsid w:val="009B4293"/>
    <w:rsid w:val="009B6BAF"/>
    <w:rsid w:val="009C0036"/>
    <w:rsid w:val="009C1346"/>
    <w:rsid w:val="009C4DBF"/>
    <w:rsid w:val="009C553B"/>
    <w:rsid w:val="009D05C8"/>
    <w:rsid w:val="009D0F4D"/>
    <w:rsid w:val="009D5D21"/>
    <w:rsid w:val="009E193F"/>
    <w:rsid w:val="009E3BBB"/>
    <w:rsid w:val="009E3C0B"/>
    <w:rsid w:val="009F3546"/>
    <w:rsid w:val="009F3F04"/>
    <w:rsid w:val="009F5A15"/>
    <w:rsid w:val="009F6871"/>
    <w:rsid w:val="009F68CA"/>
    <w:rsid w:val="00A04F48"/>
    <w:rsid w:val="00A04F60"/>
    <w:rsid w:val="00A11FB9"/>
    <w:rsid w:val="00A126FF"/>
    <w:rsid w:val="00A13244"/>
    <w:rsid w:val="00A1540F"/>
    <w:rsid w:val="00A16B17"/>
    <w:rsid w:val="00A239AA"/>
    <w:rsid w:val="00A30D85"/>
    <w:rsid w:val="00A375CB"/>
    <w:rsid w:val="00A439E8"/>
    <w:rsid w:val="00A45753"/>
    <w:rsid w:val="00A53423"/>
    <w:rsid w:val="00A56131"/>
    <w:rsid w:val="00A56365"/>
    <w:rsid w:val="00A62659"/>
    <w:rsid w:val="00A62C4B"/>
    <w:rsid w:val="00A65E9F"/>
    <w:rsid w:val="00A65F20"/>
    <w:rsid w:val="00A66E4A"/>
    <w:rsid w:val="00A7382C"/>
    <w:rsid w:val="00A739CA"/>
    <w:rsid w:val="00A73D1A"/>
    <w:rsid w:val="00A74DDC"/>
    <w:rsid w:val="00A75686"/>
    <w:rsid w:val="00A76293"/>
    <w:rsid w:val="00A771FD"/>
    <w:rsid w:val="00A77DA2"/>
    <w:rsid w:val="00A804EC"/>
    <w:rsid w:val="00A8058F"/>
    <w:rsid w:val="00A8060D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C1CC1"/>
    <w:rsid w:val="00AC26EC"/>
    <w:rsid w:val="00AC29DC"/>
    <w:rsid w:val="00AC4F69"/>
    <w:rsid w:val="00AC7377"/>
    <w:rsid w:val="00AE084F"/>
    <w:rsid w:val="00AE2923"/>
    <w:rsid w:val="00AE3BFA"/>
    <w:rsid w:val="00AE3F1E"/>
    <w:rsid w:val="00AE79C5"/>
    <w:rsid w:val="00AE7F9D"/>
    <w:rsid w:val="00AF1794"/>
    <w:rsid w:val="00AF44D7"/>
    <w:rsid w:val="00AF70AB"/>
    <w:rsid w:val="00AF7BF3"/>
    <w:rsid w:val="00B01814"/>
    <w:rsid w:val="00B028F7"/>
    <w:rsid w:val="00B0708D"/>
    <w:rsid w:val="00B075C5"/>
    <w:rsid w:val="00B22863"/>
    <w:rsid w:val="00B22BD6"/>
    <w:rsid w:val="00B26C53"/>
    <w:rsid w:val="00B30F18"/>
    <w:rsid w:val="00B3160D"/>
    <w:rsid w:val="00B35280"/>
    <w:rsid w:val="00B35B93"/>
    <w:rsid w:val="00B36BE8"/>
    <w:rsid w:val="00B37A95"/>
    <w:rsid w:val="00B41502"/>
    <w:rsid w:val="00B41D1F"/>
    <w:rsid w:val="00B437AD"/>
    <w:rsid w:val="00B50454"/>
    <w:rsid w:val="00B51024"/>
    <w:rsid w:val="00B512B5"/>
    <w:rsid w:val="00B53458"/>
    <w:rsid w:val="00B55421"/>
    <w:rsid w:val="00B568BB"/>
    <w:rsid w:val="00B60CD8"/>
    <w:rsid w:val="00B60F9C"/>
    <w:rsid w:val="00B645CE"/>
    <w:rsid w:val="00B647E4"/>
    <w:rsid w:val="00B65AAC"/>
    <w:rsid w:val="00B6769E"/>
    <w:rsid w:val="00B67DBE"/>
    <w:rsid w:val="00B70713"/>
    <w:rsid w:val="00B7121B"/>
    <w:rsid w:val="00B71898"/>
    <w:rsid w:val="00B73F22"/>
    <w:rsid w:val="00B76F9A"/>
    <w:rsid w:val="00B774D3"/>
    <w:rsid w:val="00B77882"/>
    <w:rsid w:val="00B8083B"/>
    <w:rsid w:val="00B810B2"/>
    <w:rsid w:val="00B852BC"/>
    <w:rsid w:val="00B91A37"/>
    <w:rsid w:val="00B92670"/>
    <w:rsid w:val="00B933DA"/>
    <w:rsid w:val="00BA26F7"/>
    <w:rsid w:val="00BA61A6"/>
    <w:rsid w:val="00BA73AA"/>
    <w:rsid w:val="00BA79F0"/>
    <w:rsid w:val="00BB5068"/>
    <w:rsid w:val="00BB7AE8"/>
    <w:rsid w:val="00BC14A0"/>
    <w:rsid w:val="00BC1535"/>
    <w:rsid w:val="00BC63D2"/>
    <w:rsid w:val="00BC7504"/>
    <w:rsid w:val="00BD046E"/>
    <w:rsid w:val="00BD0481"/>
    <w:rsid w:val="00BD2E15"/>
    <w:rsid w:val="00BD4447"/>
    <w:rsid w:val="00BD45FE"/>
    <w:rsid w:val="00BD78A1"/>
    <w:rsid w:val="00BE012E"/>
    <w:rsid w:val="00BE1D55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45FB"/>
    <w:rsid w:val="00BF54F5"/>
    <w:rsid w:val="00BF58D5"/>
    <w:rsid w:val="00BF6B1D"/>
    <w:rsid w:val="00BF6EF6"/>
    <w:rsid w:val="00C0009B"/>
    <w:rsid w:val="00C037A3"/>
    <w:rsid w:val="00C10AB4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23B7"/>
    <w:rsid w:val="00C34BF1"/>
    <w:rsid w:val="00C426B0"/>
    <w:rsid w:val="00C45291"/>
    <w:rsid w:val="00C5259C"/>
    <w:rsid w:val="00C532D6"/>
    <w:rsid w:val="00C547DF"/>
    <w:rsid w:val="00C63AA8"/>
    <w:rsid w:val="00C72E9F"/>
    <w:rsid w:val="00C76D46"/>
    <w:rsid w:val="00C7783C"/>
    <w:rsid w:val="00C81210"/>
    <w:rsid w:val="00C8184F"/>
    <w:rsid w:val="00C81FE1"/>
    <w:rsid w:val="00C9148D"/>
    <w:rsid w:val="00CA0E0D"/>
    <w:rsid w:val="00CA321A"/>
    <w:rsid w:val="00CA4B28"/>
    <w:rsid w:val="00CA555C"/>
    <w:rsid w:val="00CA5A76"/>
    <w:rsid w:val="00CA5D5E"/>
    <w:rsid w:val="00CA6B58"/>
    <w:rsid w:val="00CA6CE4"/>
    <w:rsid w:val="00CA6DF7"/>
    <w:rsid w:val="00CA6F29"/>
    <w:rsid w:val="00CB0BFE"/>
    <w:rsid w:val="00CB133E"/>
    <w:rsid w:val="00CB1AE6"/>
    <w:rsid w:val="00CB3B6B"/>
    <w:rsid w:val="00CB3ED4"/>
    <w:rsid w:val="00CB3F86"/>
    <w:rsid w:val="00CB611A"/>
    <w:rsid w:val="00CB7742"/>
    <w:rsid w:val="00CC0C57"/>
    <w:rsid w:val="00CC2EC8"/>
    <w:rsid w:val="00CD34F0"/>
    <w:rsid w:val="00CE0954"/>
    <w:rsid w:val="00CE5CED"/>
    <w:rsid w:val="00CE6CD4"/>
    <w:rsid w:val="00CE7998"/>
    <w:rsid w:val="00CF11F7"/>
    <w:rsid w:val="00CF1220"/>
    <w:rsid w:val="00CF1FCB"/>
    <w:rsid w:val="00CF2416"/>
    <w:rsid w:val="00CF2DB2"/>
    <w:rsid w:val="00CF2F81"/>
    <w:rsid w:val="00CF3281"/>
    <w:rsid w:val="00CF4580"/>
    <w:rsid w:val="00CF64BC"/>
    <w:rsid w:val="00D0022A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1F1A"/>
    <w:rsid w:val="00D22264"/>
    <w:rsid w:val="00D22AAC"/>
    <w:rsid w:val="00D251AC"/>
    <w:rsid w:val="00D25212"/>
    <w:rsid w:val="00D25CA8"/>
    <w:rsid w:val="00D26B1D"/>
    <w:rsid w:val="00D30CAC"/>
    <w:rsid w:val="00D35C23"/>
    <w:rsid w:val="00D4089E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457B"/>
    <w:rsid w:val="00D6460A"/>
    <w:rsid w:val="00D64931"/>
    <w:rsid w:val="00D64F11"/>
    <w:rsid w:val="00D650E2"/>
    <w:rsid w:val="00D66DEC"/>
    <w:rsid w:val="00D67A14"/>
    <w:rsid w:val="00D70306"/>
    <w:rsid w:val="00D71A41"/>
    <w:rsid w:val="00D73007"/>
    <w:rsid w:val="00D758A6"/>
    <w:rsid w:val="00D75A7B"/>
    <w:rsid w:val="00D768A4"/>
    <w:rsid w:val="00D801BF"/>
    <w:rsid w:val="00D8131D"/>
    <w:rsid w:val="00D82788"/>
    <w:rsid w:val="00D827F8"/>
    <w:rsid w:val="00D841CA"/>
    <w:rsid w:val="00D84973"/>
    <w:rsid w:val="00D84C4F"/>
    <w:rsid w:val="00D86B37"/>
    <w:rsid w:val="00D8725F"/>
    <w:rsid w:val="00D92100"/>
    <w:rsid w:val="00D92F52"/>
    <w:rsid w:val="00D93CAA"/>
    <w:rsid w:val="00D9467A"/>
    <w:rsid w:val="00D962BB"/>
    <w:rsid w:val="00DA00CF"/>
    <w:rsid w:val="00DA023A"/>
    <w:rsid w:val="00DA24CB"/>
    <w:rsid w:val="00DA3A15"/>
    <w:rsid w:val="00DA753F"/>
    <w:rsid w:val="00DA78C1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07B3"/>
    <w:rsid w:val="00DE09CF"/>
    <w:rsid w:val="00DE657E"/>
    <w:rsid w:val="00DE78F8"/>
    <w:rsid w:val="00DE7C6A"/>
    <w:rsid w:val="00DF2857"/>
    <w:rsid w:val="00DF3FF8"/>
    <w:rsid w:val="00DF4954"/>
    <w:rsid w:val="00DF49FA"/>
    <w:rsid w:val="00DF69E9"/>
    <w:rsid w:val="00DF782B"/>
    <w:rsid w:val="00E00E47"/>
    <w:rsid w:val="00E03AEF"/>
    <w:rsid w:val="00E102DE"/>
    <w:rsid w:val="00E129C3"/>
    <w:rsid w:val="00E17DF8"/>
    <w:rsid w:val="00E24825"/>
    <w:rsid w:val="00E302DB"/>
    <w:rsid w:val="00E331DC"/>
    <w:rsid w:val="00E37FCF"/>
    <w:rsid w:val="00E42093"/>
    <w:rsid w:val="00E436BF"/>
    <w:rsid w:val="00E50B79"/>
    <w:rsid w:val="00E522AD"/>
    <w:rsid w:val="00E53011"/>
    <w:rsid w:val="00E56286"/>
    <w:rsid w:val="00E56E91"/>
    <w:rsid w:val="00E64103"/>
    <w:rsid w:val="00E6644D"/>
    <w:rsid w:val="00E76CD1"/>
    <w:rsid w:val="00E775D4"/>
    <w:rsid w:val="00E80EED"/>
    <w:rsid w:val="00E84309"/>
    <w:rsid w:val="00E8439C"/>
    <w:rsid w:val="00E847D4"/>
    <w:rsid w:val="00E85D99"/>
    <w:rsid w:val="00E86FB5"/>
    <w:rsid w:val="00E91426"/>
    <w:rsid w:val="00E917A6"/>
    <w:rsid w:val="00E94E13"/>
    <w:rsid w:val="00E95B73"/>
    <w:rsid w:val="00EA090B"/>
    <w:rsid w:val="00EA1836"/>
    <w:rsid w:val="00EA22F9"/>
    <w:rsid w:val="00EA4D0D"/>
    <w:rsid w:val="00EB149B"/>
    <w:rsid w:val="00EB616F"/>
    <w:rsid w:val="00EC017D"/>
    <w:rsid w:val="00EC0263"/>
    <w:rsid w:val="00EC241A"/>
    <w:rsid w:val="00EC39F1"/>
    <w:rsid w:val="00EC4C16"/>
    <w:rsid w:val="00ED3DAA"/>
    <w:rsid w:val="00ED45B4"/>
    <w:rsid w:val="00ED564D"/>
    <w:rsid w:val="00ED59FB"/>
    <w:rsid w:val="00ED6F4B"/>
    <w:rsid w:val="00ED711D"/>
    <w:rsid w:val="00EE0554"/>
    <w:rsid w:val="00EE1F0D"/>
    <w:rsid w:val="00EE480B"/>
    <w:rsid w:val="00EE4AD8"/>
    <w:rsid w:val="00EE789A"/>
    <w:rsid w:val="00EF730D"/>
    <w:rsid w:val="00F00916"/>
    <w:rsid w:val="00F10458"/>
    <w:rsid w:val="00F119B5"/>
    <w:rsid w:val="00F12E58"/>
    <w:rsid w:val="00F139AC"/>
    <w:rsid w:val="00F14A50"/>
    <w:rsid w:val="00F16000"/>
    <w:rsid w:val="00F1768D"/>
    <w:rsid w:val="00F201E4"/>
    <w:rsid w:val="00F202EF"/>
    <w:rsid w:val="00F20759"/>
    <w:rsid w:val="00F21EAC"/>
    <w:rsid w:val="00F24E3C"/>
    <w:rsid w:val="00F251F1"/>
    <w:rsid w:val="00F27BB8"/>
    <w:rsid w:val="00F3044B"/>
    <w:rsid w:val="00F3243D"/>
    <w:rsid w:val="00F33407"/>
    <w:rsid w:val="00F33E9B"/>
    <w:rsid w:val="00F36E4D"/>
    <w:rsid w:val="00F37B58"/>
    <w:rsid w:val="00F37DBA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0790"/>
    <w:rsid w:val="00F61104"/>
    <w:rsid w:val="00F62F63"/>
    <w:rsid w:val="00F63E9C"/>
    <w:rsid w:val="00F82DE3"/>
    <w:rsid w:val="00F8406E"/>
    <w:rsid w:val="00F84990"/>
    <w:rsid w:val="00F90158"/>
    <w:rsid w:val="00F92B59"/>
    <w:rsid w:val="00F931B3"/>
    <w:rsid w:val="00F936E2"/>
    <w:rsid w:val="00F948BC"/>
    <w:rsid w:val="00F94B48"/>
    <w:rsid w:val="00F953FA"/>
    <w:rsid w:val="00F960CF"/>
    <w:rsid w:val="00FA0ECB"/>
    <w:rsid w:val="00FA10A3"/>
    <w:rsid w:val="00FA1226"/>
    <w:rsid w:val="00FA1C55"/>
    <w:rsid w:val="00FA4BAF"/>
    <w:rsid w:val="00FB4E3C"/>
    <w:rsid w:val="00FC04F1"/>
    <w:rsid w:val="00FC1EED"/>
    <w:rsid w:val="00FC1F01"/>
    <w:rsid w:val="00FC4958"/>
    <w:rsid w:val="00FC6765"/>
    <w:rsid w:val="00FD09D8"/>
    <w:rsid w:val="00FD2EB2"/>
    <w:rsid w:val="00FD434C"/>
    <w:rsid w:val="00FE12AF"/>
    <w:rsid w:val="00FE422B"/>
    <w:rsid w:val="00FF013F"/>
    <w:rsid w:val="00FF1C5A"/>
    <w:rsid w:val="00FF231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2C5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character" w:styleId="Nierozpoznanawzmianka">
    <w:name w:val="Unresolved Mention"/>
    <w:basedOn w:val="Domylnaczcionkaakapitu"/>
    <w:uiPriority w:val="99"/>
    <w:semiHidden/>
    <w:unhideWhenUsed/>
    <w:rsid w:val="00EE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.php?plik=27128" TargetMode="External"/><Relationship Id="rId18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awakonsumenta.uokik.gov.pl/" TargetMode="External"/><Relationship Id="rId17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Fundacja-ProPublik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3deoDlxfV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liniakonsumencka.pl/live/" TargetMode="External"/><Relationship Id="rId10" Type="http://schemas.openxmlformats.org/officeDocument/2006/relationships/hyperlink" Target="https://www.youtube.com/watch?v=zQ6aeRLHVdA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7128" TargetMode="External"/><Relationship Id="rId14" Type="http://schemas.openxmlformats.org/officeDocument/2006/relationships/hyperlink" Target="https://www.youtube.com/watch?v=TzEfedKK5n4&amp;feature=youtu.b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4A2A3E5-8F65-419F-9E01-D0FC10A16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E00B3-C485-4611-A45D-495C109FF4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2023-11-09T15:18:00Z</cp:lastPrinted>
  <dcterms:created xsi:type="dcterms:W3CDTF">2023-11-20T10:24:00Z</dcterms:created>
  <dcterms:modified xsi:type="dcterms:W3CDTF">2023-11-20T10:24:00Z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f4de63de-9669-4a96-9862-0986694b0962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