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4" w:rsidRPr="00655074" w:rsidRDefault="00655074" w:rsidP="00655074">
      <w:pPr>
        <w:pStyle w:val="Tytu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Załącznik nr 1 do Zarządzenia</w:t>
      </w:r>
    </w:p>
    <w:p w:rsidR="00655074" w:rsidRDefault="00655074" w:rsidP="00882908">
      <w:pPr>
        <w:pStyle w:val="Tytu"/>
        <w:ind w:left="2124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Starosty Suwalskiego</w:t>
      </w:r>
    </w:p>
    <w:p w:rsidR="00655074" w:rsidRPr="007A018F" w:rsidRDefault="00655074" w:rsidP="00655074">
      <w:pPr>
        <w:pStyle w:val="Tytu"/>
        <w:ind w:left="4956" w:firstLine="708"/>
        <w:jc w:val="left"/>
        <w:rPr>
          <w:rFonts w:ascii="Times New Roman" w:hAnsi="Times New Roman" w:cs="Times New Roman"/>
          <w:b w:val="0"/>
          <w:color w:val="FF000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="007A018F">
        <w:rPr>
          <w:rFonts w:ascii="Times New Roman" w:hAnsi="Times New Roman" w:cs="Times New Roman"/>
          <w:b w:val="0"/>
          <w:sz w:val="20"/>
          <w:szCs w:val="20"/>
        </w:rPr>
        <w:t>z dnia</w:t>
      </w:r>
      <w:r w:rsidR="00051718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 </w:t>
      </w:r>
      <w:r w:rsidR="00905C0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20.02</w:t>
      </w:r>
      <w:r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</w:t>
      </w:r>
      <w:r w:rsidR="007A018F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r.</w:t>
      </w:r>
      <w:r w:rsidR="00882908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</w:t>
      </w:r>
    </w:p>
    <w:p w:rsidR="00363B7B" w:rsidRPr="0026005A" w:rsidRDefault="005F3C48" w:rsidP="00B37183">
      <w:pPr>
        <w:pStyle w:val="Tytu"/>
        <w:jc w:val="left"/>
        <w:rPr>
          <w:sz w:val="16"/>
          <w:szCs w:val="16"/>
        </w:rPr>
      </w:pPr>
      <w:r w:rsidRPr="0026005A">
        <w:rPr>
          <w:sz w:val="16"/>
          <w:szCs w:val="16"/>
        </w:rPr>
        <w:t xml:space="preserve"> </w:t>
      </w:r>
    </w:p>
    <w:p w:rsidR="0010312B" w:rsidRPr="005F3C48" w:rsidRDefault="0010312B" w:rsidP="0010312B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10312B" w:rsidRPr="005F3C48" w:rsidRDefault="0010312B" w:rsidP="0010312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10312B" w:rsidRPr="005F3C48" w:rsidRDefault="0010312B" w:rsidP="0010312B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4"/>
          <w:szCs w:val="24"/>
        </w:rPr>
        <w:t>20 lutego 2025</w:t>
      </w:r>
      <w:r w:rsidRPr="00FD79E4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10312B" w:rsidRPr="00DF5A39" w:rsidRDefault="0010312B" w:rsidP="0010312B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10312B" w:rsidRPr="00DF5A39" w:rsidRDefault="0010312B" w:rsidP="0010312B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10312B" w:rsidRPr="00DF5A39" w:rsidRDefault="0010312B" w:rsidP="0010312B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10312B" w:rsidRPr="00DA1162" w:rsidRDefault="0010312B" w:rsidP="0010312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0312B" w:rsidRPr="00DA1162" w:rsidRDefault="0010312B" w:rsidP="0010312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10312B" w:rsidRDefault="0010312B" w:rsidP="0010312B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10312B" w:rsidRDefault="0010312B" w:rsidP="0010312B">
      <w:pPr>
        <w:jc w:val="center"/>
        <w:rPr>
          <w:b/>
          <w:i/>
        </w:rPr>
      </w:pPr>
      <w:r w:rsidRPr="00615965">
        <w:rPr>
          <w:b/>
          <w:i/>
        </w:rPr>
        <w:t xml:space="preserve">ds. </w:t>
      </w:r>
      <w:r>
        <w:rPr>
          <w:b/>
          <w:i/>
        </w:rPr>
        <w:t>rejestracji pojazdów w Wydziale Komunikacji</w:t>
      </w:r>
    </w:p>
    <w:p w:rsidR="0010312B" w:rsidRPr="00615965" w:rsidRDefault="0010312B" w:rsidP="0010312B">
      <w:pPr>
        <w:jc w:val="center"/>
        <w:rPr>
          <w:b/>
          <w:i/>
        </w:rPr>
      </w:pPr>
    </w:p>
    <w:p w:rsidR="0010312B" w:rsidRPr="00CF2905" w:rsidRDefault="0010312B" w:rsidP="0010312B">
      <w:pPr>
        <w:ind w:firstLine="708"/>
        <w:jc w:val="center"/>
        <w:rPr>
          <w:b/>
          <w:i/>
        </w:rPr>
      </w:pPr>
    </w:p>
    <w:p w:rsidR="0010312B" w:rsidRPr="00AB3D3A" w:rsidRDefault="0010312B" w:rsidP="0010312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10312B" w:rsidRPr="00DA1162" w:rsidRDefault="0010312B" w:rsidP="0010312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10312B" w:rsidRPr="00DA1162" w:rsidRDefault="0010312B" w:rsidP="0010312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10312B" w:rsidRPr="00DA1162" w:rsidRDefault="0010312B" w:rsidP="0010312B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10312B" w:rsidRPr="00615965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0312B" w:rsidRPr="00AB3D3A" w:rsidRDefault="0010312B" w:rsidP="0010312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10312B" w:rsidRPr="009960DF" w:rsidRDefault="0010312B" w:rsidP="0010312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960DF">
        <w:rPr>
          <w:rFonts w:ascii="Times New Roman" w:hAnsi="Times New Roman"/>
          <w:b/>
          <w:sz w:val="24"/>
          <w:szCs w:val="24"/>
        </w:rPr>
        <w:t xml:space="preserve">Stanowisko pracy: ds. </w:t>
      </w:r>
      <w:r>
        <w:rPr>
          <w:rFonts w:ascii="Times New Roman" w:hAnsi="Times New Roman"/>
          <w:b/>
          <w:sz w:val="24"/>
          <w:szCs w:val="24"/>
        </w:rPr>
        <w:t>rejestracji pojazdów</w:t>
      </w:r>
    </w:p>
    <w:p w:rsidR="0010312B" w:rsidRPr="009960DF" w:rsidRDefault="0010312B" w:rsidP="0010312B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60DF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Komunikacji</w:t>
      </w:r>
    </w:p>
    <w:p w:rsidR="0010312B" w:rsidRDefault="0010312B" w:rsidP="0010312B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10312B" w:rsidRPr="00E9021A" w:rsidRDefault="0010312B" w:rsidP="0010312B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0312B" w:rsidRDefault="0010312B" w:rsidP="0010312B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10312B" w:rsidRPr="00C56E0E" w:rsidRDefault="0010312B" w:rsidP="0010312B">
      <w:pPr>
        <w:pStyle w:val="Podtytu"/>
        <w:ind w:left="454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10312B" w:rsidRPr="00896B94" w:rsidRDefault="0010312B" w:rsidP="0010312B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10312B" w:rsidRPr="00DA1162" w:rsidRDefault="0010312B" w:rsidP="0010312B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10312B" w:rsidRDefault="0010312B" w:rsidP="0010312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10312B" w:rsidRPr="00615965" w:rsidRDefault="0010312B" w:rsidP="0010312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kierunku: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administracja, prawo, transport,</w:t>
      </w:r>
    </w:p>
    <w:p w:rsidR="0010312B" w:rsidRDefault="0010312B" w:rsidP="0010312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10312B" w:rsidRPr="008D4FE2" w:rsidRDefault="0010312B" w:rsidP="0010312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10312B" w:rsidRDefault="0010312B" w:rsidP="0010312B">
      <w:pPr>
        <w:pStyle w:val="Podtytu"/>
        <w:numPr>
          <w:ilvl w:val="1"/>
          <w:numId w:val="1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10312B" w:rsidRPr="00EA792B" w:rsidRDefault="0010312B" w:rsidP="0010312B">
      <w:pPr>
        <w:pStyle w:val="Podtytu"/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CF2905" w:rsidRDefault="0010312B" w:rsidP="0010312B">
      <w:pPr>
        <w:pStyle w:val="Podtytu"/>
        <w:numPr>
          <w:ilvl w:val="2"/>
          <w:numId w:val="1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bookmarkStart w:id="0" w:name="_Hlk514060843"/>
      <w:r w:rsidRPr="000274A4">
        <w:t xml:space="preserve">wykształcenie wyższe </w:t>
      </w:r>
      <w:r>
        <w:t>magisterskie o</w:t>
      </w:r>
      <w:r w:rsidRPr="000274A4">
        <w:t xml:space="preserve"> kierunku: administracja, prawo, transport,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r w:rsidRPr="000274A4">
        <w:t>co najmniej roczny staż pracy w administracji,</w:t>
      </w:r>
    </w:p>
    <w:p w:rsidR="0010312B" w:rsidRPr="000274A4" w:rsidRDefault="0010312B" w:rsidP="0010312B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 w:rsidRPr="000274A4">
        <w:rPr>
          <w:rFonts w:cs="Times New Roman"/>
        </w:rPr>
        <w:t>znajomość ustawy Prawo o ruchu drogowym,</w:t>
      </w:r>
    </w:p>
    <w:p w:rsidR="0010312B" w:rsidRPr="000274A4" w:rsidRDefault="0010312B" w:rsidP="0010312B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 w:rsidRPr="000274A4">
        <w:rPr>
          <w:rFonts w:cs="Times New Roman"/>
        </w:rPr>
        <w:t>znajomość ustawy o opłacie skarbowej,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 - Kodeks postępowania administracyjnego,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 o samorządzie powiatowym,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 o pracownikach samorządowych,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przepisów o ochronie danych osobowych,</w:t>
      </w:r>
    </w:p>
    <w:p w:rsidR="0010312B" w:rsidRPr="000274A4" w:rsidRDefault="0010312B" w:rsidP="0010312B">
      <w:pPr>
        <w:numPr>
          <w:ilvl w:val="0"/>
          <w:numId w:val="14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 o ochronie informacji niejawnych,</w:t>
      </w:r>
    </w:p>
    <w:p w:rsidR="0010312B" w:rsidRPr="00F2195F" w:rsidRDefault="0010312B" w:rsidP="0010312B">
      <w:pPr>
        <w:numPr>
          <w:ilvl w:val="0"/>
          <w:numId w:val="14"/>
        </w:numPr>
        <w:jc w:val="both"/>
      </w:pPr>
      <w:r w:rsidRPr="00F2195F">
        <w:rPr>
          <w:rFonts w:eastAsia="Calibri"/>
        </w:rPr>
        <w:t>znajomość</w:t>
      </w:r>
      <w:r w:rsidRPr="00F2195F">
        <w:t xml:space="preserve"> ustawy o dostępie informacji publicznej,</w:t>
      </w:r>
    </w:p>
    <w:p w:rsidR="0010312B" w:rsidRPr="00F2195F" w:rsidRDefault="0010312B" w:rsidP="0010312B">
      <w:pPr>
        <w:pStyle w:val="Standard"/>
        <w:ind w:left="1276" w:hanging="335"/>
        <w:jc w:val="both"/>
        <w:rPr>
          <w:rFonts w:cs="Times New Roman"/>
        </w:rPr>
      </w:pPr>
      <w:r w:rsidRPr="00F2195F">
        <w:rPr>
          <w:rFonts w:cs="Times New Roman"/>
        </w:rPr>
        <w:lastRenderedPageBreak/>
        <w:t xml:space="preserve"> </w:t>
      </w:r>
      <w:bookmarkEnd w:id="0"/>
      <w:r w:rsidRPr="00F2195F">
        <w:rPr>
          <w:rFonts w:cs="Times New Roman"/>
        </w:rPr>
        <w:t>11) znajomość rozporządzenia w sprawie rejestracji i oznaczania pojazdów, wymagań dla tablic rejestracyjnych oraz wzorów innych dokumentów związanych z rejestracją pojazdów</w:t>
      </w:r>
      <w:r>
        <w:rPr>
          <w:rFonts w:cs="Times New Roman"/>
        </w:rPr>
        <w:t>,</w:t>
      </w:r>
    </w:p>
    <w:p w:rsidR="0010312B" w:rsidRPr="00F2195F" w:rsidRDefault="0010312B" w:rsidP="0010312B">
      <w:pPr>
        <w:pStyle w:val="Standard"/>
        <w:ind w:left="1276" w:hanging="335"/>
        <w:jc w:val="both"/>
        <w:rPr>
          <w:rFonts w:cs="Times New Roman"/>
        </w:rPr>
      </w:pPr>
      <w:r w:rsidRPr="00F2195F">
        <w:rPr>
          <w:rFonts w:cs="Times New Roman"/>
        </w:rPr>
        <w:t xml:space="preserve"> 12) znajomość rozporządzenia w sprawie szczegółowych czynności organów w sprawach związanych z dopuszczeniem pojazdu do ruchu oraz wzorów dokumentów w tych sprawach</w:t>
      </w:r>
      <w:r>
        <w:rPr>
          <w:rFonts w:cs="Times New Roman"/>
        </w:rPr>
        <w:t>.</w:t>
      </w:r>
    </w:p>
    <w:p w:rsidR="0010312B" w:rsidRPr="00882908" w:rsidRDefault="0010312B" w:rsidP="0010312B">
      <w:pPr>
        <w:ind w:left="1353"/>
        <w:jc w:val="both"/>
      </w:pPr>
    </w:p>
    <w:p w:rsidR="0010312B" w:rsidRPr="00EA792B" w:rsidRDefault="0010312B" w:rsidP="0010312B">
      <w:pPr>
        <w:pStyle w:val="Podtytu"/>
        <w:numPr>
          <w:ilvl w:val="4"/>
          <w:numId w:val="1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10312B" w:rsidRPr="000274A4" w:rsidRDefault="0010312B" w:rsidP="0010312B">
      <w:pPr>
        <w:pStyle w:val="Textbody"/>
        <w:autoSpaceDE w:val="0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1) rejestracja pojazdów, wydawanie pozwoleń czasowych, dowodów </w:t>
      </w:r>
      <w:r w:rsidRPr="000274A4">
        <w:rPr>
          <w:rFonts w:cs="Times New Roman"/>
        </w:rPr>
        <w:tab/>
        <w:t xml:space="preserve">rejestracyjnych, </w:t>
      </w:r>
      <w:r>
        <w:rPr>
          <w:rFonts w:cs="Times New Roman"/>
        </w:rPr>
        <w:t xml:space="preserve">tablic rejestracyjnych, znaków </w:t>
      </w:r>
      <w:r w:rsidRPr="000274A4">
        <w:rPr>
          <w:rFonts w:cs="Times New Roman"/>
        </w:rPr>
        <w:t xml:space="preserve">legalizacyjnych na tablice  </w:t>
      </w:r>
      <w:r w:rsidRPr="000274A4">
        <w:rPr>
          <w:rFonts w:cs="Times New Roman"/>
        </w:rPr>
        <w:tab/>
        <w:t>rejestracyjne,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2) przyjmowanie oświadczeń i wydawanie wtórników pozwoleń czasowych, </w:t>
      </w:r>
      <w:r w:rsidRPr="000274A4">
        <w:rPr>
          <w:rFonts w:cs="Times New Roman"/>
        </w:rPr>
        <w:tab/>
        <w:t xml:space="preserve">dowodów rejestracyjnych, tablic rejestracyjnych </w:t>
      </w:r>
      <w:r w:rsidRPr="000274A4">
        <w:rPr>
          <w:rFonts w:cs="Times New Roman"/>
        </w:rPr>
        <w:tab/>
        <w:t xml:space="preserve">oraz znaków legalizacyjnych w </w:t>
      </w:r>
      <w:r w:rsidRPr="000274A4">
        <w:rPr>
          <w:rFonts w:cs="Times New Roman"/>
        </w:rPr>
        <w:tab/>
        <w:t>zamian za utracone, zniszczone lub skradzione dokumenty,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3) czasowa rejestracja pojazdów, wydawanie pozwoleń czasowych i tablic </w:t>
      </w:r>
      <w:r w:rsidRPr="000274A4">
        <w:rPr>
          <w:rFonts w:cs="Times New Roman"/>
        </w:rPr>
        <w:tab/>
        <w:t>tymczasowych,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>4) przyjmowanie zawiadomień o zbyciu  pojazdu.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5) prowadzenie spraw związanych z zawiadomieniem o zmianie stanu faktycznego </w:t>
      </w:r>
      <w:r w:rsidRPr="000274A4">
        <w:rPr>
          <w:rFonts w:cs="Times New Roman"/>
        </w:rPr>
        <w:tab/>
        <w:t xml:space="preserve">wymagającego zmiany danych zamieszczonych w dowodzie rejestracyjnym </w:t>
      </w:r>
      <w:r w:rsidRPr="000274A4">
        <w:rPr>
          <w:rFonts w:cs="Times New Roman"/>
        </w:rPr>
        <w:tab/>
        <w:t>pojazdu,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6) czasowe wycofanie pojazdów z ruchu i dopuszczanie do ruchu pojazdów </w:t>
      </w:r>
      <w:r w:rsidRPr="000274A4">
        <w:rPr>
          <w:rFonts w:cs="Times New Roman"/>
        </w:rPr>
        <w:tab/>
        <w:t>wycofanych,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7) prowadzenie spraw związanych z zatrzymywaniem i zwracaniem dowodów </w:t>
      </w:r>
      <w:r w:rsidRPr="000274A4">
        <w:rPr>
          <w:rFonts w:cs="Times New Roman"/>
        </w:rPr>
        <w:tab/>
        <w:t>rejestracyjnych,</w:t>
      </w:r>
    </w:p>
    <w:p w:rsidR="0010312B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8) wyrejestrowywanie pojazdów na wnioski ich właścicieli lub z urzędu </w:t>
      </w:r>
      <w:r>
        <w:rPr>
          <w:rFonts w:cs="Times New Roman"/>
        </w:rPr>
        <w:t xml:space="preserve">w </w:t>
      </w:r>
      <w:r w:rsidRPr="000274A4">
        <w:rPr>
          <w:rFonts w:cs="Times New Roman"/>
        </w:rPr>
        <w:t xml:space="preserve">przypadkach 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Pr="000274A4">
        <w:rPr>
          <w:rFonts w:cs="Times New Roman"/>
        </w:rPr>
        <w:t>określonych w obowiązujących przepisach,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>9) prowadzenie archiwum z aktami pojazdów,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10) udzielenie informacji uprawnionym jednostkom w zakresie posiadanych baz </w:t>
      </w:r>
      <w:r w:rsidRPr="000274A4">
        <w:rPr>
          <w:rFonts w:cs="Times New Roman"/>
        </w:rPr>
        <w:tab/>
        <w:t>danych,</w:t>
      </w:r>
    </w:p>
    <w:p w:rsidR="0010312B" w:rsidRPr="000274A4" w:rsidRDefault="0010312B" w:rsidP="0010312B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ab/>
        <w:t>11) wydawanie</w:t>
      </w:r>
      <w:r w:rsidRPr="000274A4">
        <w:rPr>
          <w:rFonts w:cs="Times New Roman"/>
        </w:rPr>
        <w:t xml:space="preserve"> decyzji o nadaniu cech identyfikacyjnych w pojeździe  i załatwiania </w:t>
      </w:r>
      <w:r w:rsidRPr="000274A4">
        <w:rPr>
          <w:rFonts w:cs="Times New Roman"/>
        </w:rPr>
        <w:tab/>
        <w:t>wszystkich spraw wynikających  z nadania tych cech,</w:t>
      </w:r>
    </w:p>
    <w:p w:rsidR="0010312B" w:rsidRDefault="0010312B" w:rsidP="0010312B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12) </w:t>
      </w:r>
      <w:r w:rsidRPr="007F4D10">
        <w:rPr>
          <w:rFonts w:cs="Times New Roman"/>
        </w:rPr>
        <w:t xml:space="preserve">wydawanie decyzji o nałożeniu kary pieniężnej za niedopełnienie obowiązku  </w:t>
      </w:r>
      <w:r>
        <w:rPr>
          <w:rFonts w:cs="Times New Roman"/>
        </w:rPr>
        <w:t xml:space="preserve"> </w:t>
      </w:r>
    </w:p>
    <w:p w:rsidR="0010312B" w:rsidRDefault="0010312B" w:rsidP="0010312B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Pr="007F4D10">
        <w:rPr>
          <w:rFonts w:cs="Times New Roman"/>
        </w:rPr>
        <w:t xml:space="preserve">złożenia wniosku o rejestrację pojazdu na terytorium RP lub niezawiadomienie starosty </w:t>
      </w:r>
    </w:p>
    <w:p w:rsidR="0010312B" w:rsidRPr="00EA792B" w:rsidRDefault="0010312B" w:rsidP="0010312B">
      <w:pPr>
        <w:pStyle w:val="Textbody"/>
        <w:spacing w:after="0"/>
        <w:jc w:val="both"/>
      </w:pPr>
      <w:r>
        <w:rPr>
          <w:rFonts w:cs="Times New Roman"/>
        </w:rPr>
        <w:t xml:space="preserve">            </w:t>
      </w:r>
      <w:r w:rsidRPr="007F4D10">
        <w:rPr>
          <w:rFonts w:cs="Times New Roman"/>
        </w:rPr>
        <w:t>o zbyciu pojazdu.</w:t>
      </w:r>
      <w:r>
        <w:rPr>
          <w:rFonts w:ascii="Verdana" w:hAnsi="Verdana" w:cs="Tahoma"/>
          <w:sz w:val="20"/>
          <w:szCs w:val="20"/>
        </w:rPr>
        <w:t xml:space="preserve">                 </w:t>
      </w:r>
    </w:p>
    <w:p w:rsidR="0010312B" w:rsidRPr="009960DF" w:rsidRDefault="0010312B" w:rsidP="0010312B">
      <w:pPr>
        <w:jc w:val="both"/>
        <w:rPr>
          <w:rFonts w:ascii="Verdana" w:hAnsi="Verdana"/>
          <w:sz w:val="18"/>
          <w:szCs w:val="18"/>
        </w:rPr>
      </w:pPr>
    </w:p>
    <w:p w:rsidR="0010312B" w:rsidRPr="00882908" w:rsidRDefault="0010312B" w:rsidP="0010312B">
      <w:pPr>
        <w:pStyle w:val="Akapitzlist"/>
        <w:numPr>
          <w:ilvl w:val="4"/>
          <w:numId w:val="1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10312B" w:rsidRPr="0026005A" w:rsidRDefault="0010312B" w:rsidP="0010312B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10312B" w:rsidRPr="0026005A" w:rsidRDefault="0010312B" w:rsidP="0010312B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10312B" w:rsidRPr="0026005A" w:rsidRDefault="0010312B" w:rsidP="0010312B">
      <w:pPr>
        <w:jc w:val="both"/>
      </w:pPr>
      <w:r w:rsidRPr="0026005A">
        <w:t>2) list motywacyjny,</w:t>
      </w:r>
    </w:p>
    <w:p w:rsidR="0010312B" w:rsidRPr="0026005A" w:rsidRDefault="0010312B" w:rsidP="0010312B">
      <w:pPr>
        <w:jc w:val="both"/>
      </w:pPr>
      <w:r w:rsidRPr="0026005A">
        <w:t xml:space="preserve">3) kserokopia dokumentów potwierdzających wykształcenie </w:t>
      </w:r>
      <w:r>
        <w:t>wyższe o kierunku:</w:t>
      </w:r>
      <w:r w:rsidRPr="00615965">
        <w:rPr>
          <w:rFonts w:ascii="Verdana" w:hAnsi="Verdana"/>
          <w:sz w:val="20"/>
          <w:szCs w:val="20"/>
        </w:rPr>
        <w:t xml:space="preserve"> </w:t>
      </w:r>
      <w:r w:rsidRPr="000274A4">
        <w:t>administracja, prawo, transport</w:t>
      </w:r>
      <w:r>
        <w:rPr>
          <w:b/>
          <w:i/>
        </w:rPr>
        <w:t xml:space="preserve"> </w:t>
      </w:r>
      <w:r w:rsidRPr="0026005A">
        <w:t xml:space="preserve">(przy braku dyplomu dopuszcza się przedstawienie </w:t>
      </w:r>
      <w:r>
        <w:t xml:space="preserve"> </w:t>
      </w:r>
      <w:r w:rsidRPr="0026005A">
        <w:t>zaświadczenia z  uczelni</w:t>
      </w:r>
      <w:r>
        <w:t xml:space="preserve">/  </w:t>
      </w:r>
      <w:r w:rsidRPr="0026005A">
        <w:t xml:space="preserve">szkoły potwierdzającego uzyskanie tytułu, zaświadczenie winno </w:t>
      </w:r>
      <w:r>
        <w:t xml:space="preserve"> </w:t>
      </w:r>
      <w:r w:rsidRPr="0026005A">
        <w:t xml:space="preserve">być wydane na 30 dni  przed </w:t>
      </w:r>
      <w:r>
        <w:t xml:space="preserve"> </w:t>
      </w:r>
      <w:r w:rsidRPr="0026005A">
        <w:t>dniem złożenia oferty na stanowisko),</w:t>
      </w:r>
    </w:p>
    <w:p w:rsidR="0010312B" w:rsidRPr="0026005A" w:rsidRDefault="0010312B" w:rsidP="0010312B">
      <w:pPr>
        <w:jc w:val="both"/>
      </w:pPr>
      <w:r>
        <w:t>5</w:t>
      </w:r>
      <w:r w:rsidRPr="0026005A">
        <w:t>) oświadczenie kandydata o posiadaniu obywatelstwa polskiego, *</w:t>
      </w:r>
    </w:p>
    <w:p w:rsidR="0010312B" w:rsidRPr="0026005A" w:rsidRDefault="0010312B" w:rsidP="0010312B">
      <w:pPr>
        <w:jc w:val="both"/>
      </w:pPr>
      <w:r>
        <w:t>6</w:t>
      </w:r>
      <w:r w:rsidRPr="0026005A">
        <w:t>) oświadczenie kandydata, że nie był karany za przestępstwo popełnione umyślnie,*</w:t>
      </w:r>
    </w:p>
    <w:p w:rsidR="0010312B" w:rsidRDefault="0010312B" w:rsidP="0010312B">
      <w:pPr>
        <w:jc w:val="both"/>
      </w:pPr>
      <w:r>
        <w:t>7</w:t>
      </w:r>
      <w:r w:rsidRPr="0026005A">
        <w:t xml:space="preserve">) oświadczenie kandydata, że posiada pełną zdolność do czynności prawnych oraz </w:t>
      </w:r>
      <w:r>
        <w:t xml:space="preserve">                           </w:t>
      </w:r>
    </w:p>
    <w:p w:rsidR="0010312B" w:rsidRPr="0026005A" w:rsidRDefault="0010312B" w:rsidP="0010312B">
      <w:pPr>
        <w:jc w:val="both"/>
      </w:pPr>
      <w:r>
        <w:t xml:space="preserve">   </w:t>
      </w:r>
      <w:r w:rsidRPr="0026005A">
        <w:t>o korzystaniu z pełni praw publicznych,*</w:t>
      </w:r>
    </w:p>
    <w:p w:rsidR="0010312B" w:rsidRDefault="0010312B" w:rsidP="0010312B">
      <w:pPr>
        <w:jc w:val="both"/>
      </w:pPr>
      <w:r>
        <w:t>8</w:t>
      </w:r>
      <w:r w:rsidRPr="0026005A">
        <w:t>) oświadczenie kandydata dotyczące przetwarzania danych osobowych,*</w:t>
      </w:r>
    </w:p>
    <w:p w:rsidR="0010312B" w:rsidRPr="0026005A" w:rsidRDefault="0010312B" w:rsidP="0010312B">
      <w:pPr>
        <w:jc w:val="both"/>
      </w:pPr>
      <w:r>
        <w:t xml:space="preserve">9) </w:t>
      </w:r>
      <w:r w:rsidRPr="0026005A">
        <w:t xml:space="preserve">kserokopia dokumentu potwierdzającego niepełnosprawność - jeżeli kandydat zamierza </w:t>
      </w:r>
    </w:p>
    <w:p w:rsidR="0010312B" w:rsidRDefault="0010312B" w:rsidP="0010312B">
      <w:pPr>
        <w:jc w:val="both"/>
      </w:pPr>
      <w:r w:rsidRPr="0026005A">
        <w:t xml:space="preserve">    skorzystać z uprawnień przewidzianych w art.13a ustawy o pracownikach samorządowych.</w:t>
      </w:r>
    </w:p>
    <w:p w:rsidR="0010312B" w:rsidRDefault="0010312B" w:rsidP="0010312B">
      <w:pPr>
        <w:jc w:val="both"/>
      </w:pPr>
    </w:p>
    <w:p w:rsidR="0010312B" w:rsidRPr="001413BC" w:rsidRDefault="0010312B" w:rsidP="0010312B">
      <w:pPr>
        <w:jc w:val="both"/>
      </w:pPr>
    </w:p>
    <w:p w:rsidR="0010312B" w:rsidRDefault="0010312B" w:rsidP="0010312B">
      <w:pPr>
        <w:jc w:val="both"/>
        <w:rPr>
          <w:b/>
        </w:rPr>
      </w:pPr>
    </w:p>
    <w:p w:rsidR="0010312B" w:rsidRPr="0026005A" w:rsidRDefault="0010312B" w:rsidP="0010312B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10312B" w:rsidRPr="000274A4" w:rsidRDefault="0010312B" w:rsidP="0010312B">
      <w:pPr>
        <w:jc w:val="both"/>
      </w:pPr>
      <w:r w:rsidRPr="00F51B09">
        <w:t xml:space="preserve">1) dokumenty potwierdzające wykształcenie wyższe magisterskie o kierunku: </w:t>
      </w:r>
      <w:r w:rsidRPr="000274A4">
        <w:t>administracja, prawo, transport,</w:t>
      </w:r>
    </w:p>
    <w:p w:rsidR="0010312B" w:rsidRPr="00882908" w:rsidRDefault="0010312B" w:rsidP="0010312B">
      <w:pPr>
        <w:jc w:val="both"/>
        <w:rPr>
          <w:rStyle w:val="Pogrubienie"/>
          <w:b w:val="0"/>
          <w:bCs w:val="0"/>
        </w:rPr>
      </w:pPr>
      <w:r w:rsidRPr="00F51B09">
        <w:t xml:space="preserve">2) dokumenty potwierdzające  co najmniej </w:t>
      </w:r>
      <w:r>
        <w:t>roczny</w:t>
      </w:r>
      <w:r w:rsidRPr="00F51B09">
        <w:t xml:space="preserve"> staż pracy </w:t>
      </w:r>
      <w:r>
        <w:t>w administracji.</w:t>
      </w:r>
    </w:p>
    <w:p w:rsidR="0010312B" w:rsidRPr="0026005A" w:rsidRDefault="0010312B" w:rsidP="0010312B">
      <w:pPr>
        <w:pStyle w:val="NormalnyWeb"/>
        <w:spacing w:after="0" w:afterAutospacing="0"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EA792B">
        <w:rPr>
          <w:rStyle w:val="Pogrubienie"/>
          <w:u w:val="single"/>
        </w:rPr>
        <w:t>Rekrutacja i zatrudnianie osób niepełnosprawnych.</w:t>
      </w:r>
    </w:p>
    <w:p w:rsidR="0010312B" w:rsidRPr="00F51B09" w:rsidRDefault="0010312B" w:rsidP="0010312B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 xml:space="preserve">W miesiącu poprzedzającym datę upublicznienia ogłoszenia, wskaźnik zatrudnienia osób niepełnosprawnych w jednostce, w rozumieniu przepisów o rehabilitacji zawodowej                        i społecznej oraz zatrudnianiu osób niepełnosprawnych, był </w:t>
      </w:r>
      <w:r>
        <w:rPr>
          <w:bCs/>
        </w:rPr>
        <w:t>niższy</w:t>
      </w:r>
      <w:r w:rsidRPr="00F51B09">
        <w:rPr>
          <w:bCs/>
        </w:rPr>
        <w:t xml:space="preserve"> niż 6 %.</w:t>
      </w:r>
    </w:p>
    <w:p w:rsidR="0010312B" w:rsidRPr="0026005A" w:rsidRDefault="0010312B" w:rsidP="0010312B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10312B" w:rsidRPr="0026005A" w:rsidRDefault="0010312B" w:rsidP="0010312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10312B" w:rsidRPr="0026005A" w:rsidRDefault="0010312B" w:rsidP="0010312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10312B" w:rsidRPr="0026005A" w:rsidRDefault="0010312B" w:rsidP="0010312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10312B" w:rsidRPr="0026005A" w:rsidRDefault="0010312B" w:rsidP="0010312B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>
        <w:t>parterze budynku ,</w:t>
      </w:r>
    </w:p>
    <w:p w:rsidR="0010312B" w:rsidRPr="0026005A" w:rsidRDefault="0010312B" w:rsidP="0010312B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 w pozycji siedzącej,</w:t>
      </w:r>
    </w:p>
    <w:p w:rsidR="0010312B" w:rsidRPr="004137C3" w:rsidRDefault="0010312B" w:rsidP="0010312B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t>bezpośredni kontakt z klientem,</w:t>
      </w:r>
    </w:p>
    <w:p w:rsidR="0010312B" w:rsidRPr="0026005A" w:rsidRDefault="0010312B" w:rsidP="0010312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Pr="00615965">
        <w:t>marzec</w:t>
      </w:r>
      <w:r>
        <w:t>- kwiecień</w:t>
      </w:r>
      <w:r w:rsidRPr="00615965">
        <w:t xml:space="preserve"> 2025 r.</w:t>
      </w:r>
    </w:p>
    <w:p w:rsidR="0010312B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10312B" w:rsidRPr="0026005A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0312B" w:rsidRPr="0026005A" w:rsidRDefault="0010312B" w:rsidP="0010312B">
      <w:pPr>
        <w:pStyle w:val="Podtytu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10312B" w:rsidRPr="00615965" w:rsidRDefault="0010312B" w:rsidP="0010312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10312B" w:rsidRPr="00615965" w:rsidRDefault="0010312B" w:rsidP="0010312B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 ds. </w:t>
      </w:r>
      <w:r>
        <w:rPr>
          <w:rFonts w:ascii="Times New Roman" w:hAnsi="Times New Roman" w:cs="Times New Roman"/>
          <w:sz w:val="24"/>
          <w:szCs w:val="24"/>
        </w:rPr>
        <w:t>rejestracji pojazdów w Wydziale Komunikacji</w:t>
      </w:r>
    </w:p>
    <w:p w:rsidR="0010312B" w:rsidRDefault="0010312B" w:rsidP="0010312B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</w:t>
      </w:r>
      <w:r>
        <w:rPr>
          <w:b/>
          <w:i/>
        </w:rPr>
        <w:t xml:space="preserve">        </w:t>
      </w:r>
      <w:r w:rsidRPr="0026005A">
        <w:rPr>
          <w:b/>
          <w:i/>
        </w:rPr>
        <w:t xml:space="preserve">  (ogłoszen</w:t>
      </w:r>
      <w:r w:rsidRPr="000D37DB">
        <w:rPr>
          <w:b/>
          <w:i/>
        </w:rPr>
        <w:t xml:space="preserve">ie z dnia </w:t>
      </w:r>
      <w:r w:rsidRPr="00F153AD">
        <w:rPr>
          <w:b/>
          <w:i/>
        </w:rPr>
        <w:t>20.02.2025</w:t>
      </w:r>
      <w:r>
        <w:rPr>
          <w:b/>
          <w:i/>
        </w:rPr>
        <w:t xml:space="preserve"> </w:t>
      </w:r>
      <w:r w:rsidRPr="00F153AD">
        <w:rPr>
          <w:b/>
          <w:i/>
        </w:rPr>
        <w:t>r.)”</w:t>
      </w:r>
    </w:p>
    <w:p w:rsidR="0010312B" w:rsidRPr="00F153AD" w:rsidRDefault="0010312B" w:rsidP="0010312B">
      <w:pPr>
        <w:ind w:firstLine="708"/>
        <w:rPr>
          <w:b/>
          <w:i/>
        </w:rPr>
      </w:pPr>
    </w:p>
    <w:p w:rsidR="0010312B" w:rsidRPr="00F153AD" w:rsidRDefault="0010312B" w:rsidP="0010312B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F153A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 w:rsidRPr="00F153A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10.03.2025 r., do godz. 9.00</w:t>
      </w:r>
    </w:p>
    <w:p w:rsidR="0010312B" w:rsidRPr="0026005A" w:rsidRDefault="0010312B" w:rsidP="0010312B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10312B" w:rsidRDefault="0010312B" w:rsidP="0010312B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10312B" w:rsidRPr="0026005A" w:rsidRDefault="0010312B" w:rsidP="0010312B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D55D7E" w:rsidRDefault="0010312B" w:rsidP="0010312B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Oferty można składać osobiście w Biurze Obsługi Klienta (pok.20),  korespondencyjnie: przesyłką kurierską lub pocztą tradycyjną.</w:t>
      </w:r>
    </w:p>
    <w:p w:rsidR="0010312B" w:rsidRDefault="0010312B" w:rsidP="0010312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10312B" w:rsidRDefault="0010312B" w:rsidP="0010312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10312B" w:rsidRDefault="0010312B" w:rsidP="0010312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7F4D10" w:rsidRDefault="0010312B" w:rsidP="0010312B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Default="0010312B" w:rsidP="0010312B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7F4D10">
        <w:rPr>
          <w:b/>
          <w:u w:val="single"/>
        </w:rPr>
        <w:t>Informacje o zasadach przetwarzania danych osobowych w procesie naboru kandydatów na wolne stanowiska urzędnicze w Starostwie Powiatowym w Suwałkach</w:t>
      </w:r>
    </w:p>
    <w:p w:rsidR="0010312B" w:rsidRPr="0060029C" w:rsidRDefault="0010312B" w:rsidP="0010312B">
      <w:pPr>
        <w:jc w:val="both"/>
        <w:rPr>
          <w:b/>
        </w:rPr>
      </w:pPr>
    </w:p>
    <w:p w:rsidR="0010312B" w:rsidRPr="0026005A" w:rsidRDefault="0010312B" w:rsidP="001031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10312B" w:rsidRPr="0026005A" w:rsidRDefault="0010312B" w:rsidP="001031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10312B" w:rsidRPr="007F4D10" w:rsidRDefault="0010312B" w:rsidP="0010312B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F4D10">
        <w:rPr>
          <w:rFonts w:ascii="Times New Roman" w:eastAsiaTheme="minorHAnsi" w:hAnsi="Times New Roman"/>
          <w:sz w:val="24"/>
          <w:szCs w:val="24"/>
        </w:rPr>
        <w:t>Dane osobowe kandydatów przetwarzane są na podstawie obowiązujących przepisów ustawy Kodeks pracy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oraz ustawy o pracownikach samorządowych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w celu przeprowadzenia naboru kandydatów na wolne stanowiska urzędnicze w Starostwie Powiatowym w Suwałkach</w:t>
      </w:r>
      <w:r w:rsidRPr="007F4D10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F4D10">
        <w:rPr>
          <w:rFonts w:ascii="Times New Roman" w:eastAsiaTheme="minorHAnsi" w:hAnsi="Times New Roman"/>
          <w:sz w:val="24"/>
          <w:szCs w:val="24"/>
        </w:rPr>
        <w:t>. Jeżeli kandydat przekaże inne dane, bądź dane o których mowa w art. 9 ust. 1 RODO, konieczna będzie zgoda kandydata na ich przetwarzanie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7F4D10">
        <w:rPr>
          <w:rFonts w:ascii="Times New Roman" w:eastAsiaTheme="minorHAnsi" w:hAnsi="Times New Roman"/>
          <w:sz w:val="24"/>
          <w:szCs w:val="24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10312B" w:rsidRPr="007F4D10" w:rsidRDefault="0010312B" w:rsidP="0010312B">
      <w:pPr>
        <w:numPr>
          <w:ilvl w:val="0"/>
          <w:numId w:val="15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Podanie danych osobowych w zakresie wynikającym z przepisów prawa</w:t>
      </w:r>
      <w:r w:rsidRPr="007F4D10">
        <w:rPr>
          <w:rFonts w:eastAsiaTheme="minorHAnsi"/>
          <w:vertAlign w:val="superscript"/>
          <w:lang w:eastAsia="en-US"/>
        </w:rPr>
        <w:footnoteReference w:id="5"/>
      </w:r>
      <w:r w:rsidRPr="007F4D10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10312B" w:rsidRPr="007F4D10" w:rsidRDefault="0010312B" w:rsidP="0010312B">
      <w:pPr>
        <w:numPr>
          <w:ilvl w:val="0"/>
          <w:numId w:val="15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 xml:space="preserve">Dane osobowe kandydatów na wolne stanowiska urzędnicze </w:t>
      </w:r>
      <w:r w:rsidRPr="007F4D10">
        <w:rPr>
          <w:bCs/>
        </w:rPr>
        <w:t>mogą być przekazywane lub udostępniane innym organom oraz podmiotom wyłącznie na uzasadniony wniosek i  na  podstawie obowiązujących przepisów prawa.</w:t>
      </w:r>
      <w:r w:rsidRPr="007F4D10">
        <w:rPr>
          <w:rFonts w:eastAsiaTheme="minorHAnsi"/>
          <w:lang w:eastAsia="en-US"/>
        </w:rPr>
        <w:t xml:space="preserve"> </w:t>
      </w:r>
      <w:r w:rsidRPr="007F4D10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7F4D10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7F4D10">
          <w:rPr>
            <w:rFonts w:eastAsiaTheme="minorHAnsi"/>
            <w:lang w:eastAsia="en-US"/>
          </w:rPr>
          <w:t>Kodeksu cywilnego</w:t>
        </w:r>
      </w:hyperlink>
      <w:r w:rsidRPr="007F4D10">
        <w:rPr>
          <w:rFonts w:eastAsiaTheme="minorHAnsi"/>
          <w:lang w:eastAsia="en-US"/>
        </w:rPr>
        <w:t>.</w:t>
      </w:r>
    </w:p>
    <w:p w:rsidR="0010312B" w:rsidRPr="007F4D10" w:rsidRDefault="0010312B" w:rsidP="001031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7F4D10">
        <w:rPr>
          <w:rStyle w:val="Odwoanieprzypisudolnego"/>
          <w:rFonts w:eastAsiaTheme="minorHAnsi"/>
          <w:lang w:eastAsia="en-US"/>
        </w:rPr>
        <w:footnoteReference w:id="6"/>
      </w:r>
      <w:r w:rsidRPr="007F4D10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10312B" w:rsidRPr="007F4D10" w:rsidRDefault="0010312B" w:rsidP="001031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lastRenderedPageBreak/>
        <w:t>Osoba, której dane dotyczą ma prawo do żądania od Administratora dostępu do swoich danych osobowych, ich sprostowania oraz ograniczenia przetwarzania tych danych, prawo do ich usunięcia</w:t>
      </w:r>
      <w:r w:rsidRPr="007F4D10">
        <w:t xml:space="preserve"> </w:t>
      </w:r>
      <w:r w:rsidRPr="007F4D10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10312B" w:rsidRPr="0026005A" w:rsidRDefault="0010312B" w:rsidP="0010312B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</w:t>
      </w:r>
      <w:r w:rsidRPr="0026005A">
        <w:rPr>
          <w:rFonts w:eastAsiaTheme="minorHAnsi"/>
          <w:lang w:eastAsia="en-US"/>
        </w:rPr>
        <w:t xml:space="preserve"> iż przetwarzanie danych osobowych Pani/Pana dotyczących narusza przepisy o ochronie danych osobowych.</w:t>
      </w:r>
    </w:p>
    <w:p w:rsidR="0010312B" w:rsidRPr="0026005A" w:rsidRDefault="0010312B" w:rsidP="001031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10312B" w:rsidRPr="0026005A" w:rsidRDefault="0010312B" w:rsidP="0010312B">
      <w:pPr>
        <w:rPr>
          <w:b/>
        </w:rPr>
      </w:pPr>
    </w:p>
    <w:p w:rsidR="0010312B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10312B" w:rsidRPr="0060029C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10312B" w:rsidRPr="00B06016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Nr 7/2025 Starosty Suwalskiego z dnia 20 lutego 2025 r.              w sprawie ogłoszenia naboru na stanowisko urzędnicze w Starostwie Powiatowym                w Suwałkach.</w:t>
      </w:r>
    </w:p>
    <w:p w:rsidR="0010312B" w:rsidRPr="00B06016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F153AD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</w:pP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7/2025 Starosty Suwalskiego z dnia 20 lutego 2025 r.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10312B" w:rsidRPr="0026005A" w:rsidRDefault="0010312B" w:rsidP="0010312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26005A" w:rsidRDefault="0010312B" w:rsidP="0010312B">
      <w:pPr>
        <w:pStyle w:val="Podtytu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10312B" w:rsidRPr="0026005A" w:rsidRDefault="0010312B" w:rsidP="0010312B">
      <w:pPr>
        <w:pStyle w:val="Podtytu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Osoby zakwalifikowane do drugiego etapu naboru zostaną powiadomione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potwierdzającego w szczególności stopień spełnienia wymagań dodatkowych zawartych w pkt III.</w:t>
      </w: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26005A" w:rsidRDefault="0010312B" w:rsidP="0010312B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10312B" w:rsidRPr="0026005A" w:rsidRDefault="0010312B" w:rsidP="0010312B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10312B" w:rsidRPr="0026005A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0312B" w:rsidRPr="0026005A" w:rsidRDefault="0010312B" w:rsidP="0010312B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lastRenderedPageBreak/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0312B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10312B" w:rsidRPr="0026005A" w:rsidRDefault="0010312B" w:rsidP="0010312B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10312B" w:rsidRPr="0026005A" w:rsidRDefault="0010312B" w:rsidP="0010312B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10312B" w:rsidRPr="0026005A" w:rsidRDefault="0010312B" w:rsidP="0010312B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</w:t>
      </w:r>
      <w:r w:rsidRPr="009960DF">
        <w:rPr>
          <w:u w:val="single"/>
        </w:rPr>
        <w:t xml:space="preserve">Wybrany kandydat przed zawarciem umowy                 o pracę zobowiązany będzie dostarczyć zaświadczenie o niekaralności z Krajowego Rejestru Karnego. </w:t>
      </w:r>
    </w:p>
    <w:p w:rsidR="0010312B" w:rsidRDefault="0010312B" w:rsidP="0010312B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 ogłoszenia wyniku naboru, w pok. 123 (I piętro) Starostwa Powiatowego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10312B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0312B" w:rsidRDefault="0010312B" w:rsidP="0010312B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0312B" w:rsidRPr="0026005A" w:rsidRDefault="0010312B" w:rsidP="0010312B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10312B" w:rsidRPr="0058507D" w:rsidRDefault="0010312B" w:rsidP="0010312B">
      <w:pPr>
        <w:pStyle w:val="Podtytu"/>
        <w:numPr>
          <w:ilvl w:val="0"/>
          <w:numId w:val="11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Aneta Beata Stankiewicz-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Lauryn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– Naczelnik Wydziału Komunikacji,                tel. 87 5659245,</w:t>
      </w:r>
    </w:p>
    <w:p w:rsidR="0010312B" w:rsidRPr="0026005A" w:rsidRDefault="0010312B" w:rsidP="0010312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10312B" w:rsidRPr="0026005A" w:rsidRDefault="0010312B" w:rsidP="0010312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10312B" w:rsidRPr="00082583" w:rsidRDefault="0010312B" w:rsidP="0010312B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 </w:t>
      </w:r>
      <w:r w:rsidRPr="004519AC">
        <w:rPr>
          <w:b/>
          <w:bCs/>
          <w:color w:val="000000" w:themeColor="text1"/>
        </w:rPr>
        <w:t xml:space="preserve">  </w:t>
      </w:r>
    </w:p>
    <w:p w:rsidR="0010312B" w:rsidRPr="00EE4B76" w:rsidRDefault="0010312B" w:rsidP="0010312B">
      <w:pPr>
        <w:pStyle w:val="NormalnyWeb"/>
        <w:spacing w:before="0" w:beforeAutospacing="0" w:after="0" w:afterAutospacing="0"/>
        <w:ind w:left="5664" w:firstLine="708"/>
        <w:rPr>
          <w:b/>
          <w:bCs/>
          <w:sz w:val="22"/>
          <w:szCs w:val="22"/>
        </w:rPr>
      </w:pPr>
      <w:r w:rsidRPr="00EE4B76">
        <w:rPr>
          <w:b/>
          <w:bCs/>
          <w:sz w:val="22"/>
          <w:szCs w:val="22"/>
        </w:rPr>
        <w:t xml:space="preserve">STAROSTA </w:t>
      </w:r>
    </w:p>
    <w:p w:rsidR="0010312B" w:rsidRPr="00EE4B76" w:rsidRDefault="0010312B" w:rsidP="0010312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10312B" w:rsidRPr="00EE4B76" w:rsidRDefault="0010312B" w:rsidP="0010312B">
      <w:pPr>
        <w:pStyle w:val="NormalnyWeb"/>
        <w:spacing w:before="0" w:beforeAutospacing="0" w:after="0" w:afterAutospacing="0"/>
        <w:ind w:left="4956" w:firstLine="708"/>
        <w:rPr>
          <w:b/>
          <w:bCs/>
          <w:sz w:val="22"/>
          <w:szCs w:val="22"/>
        </w:rPr>
      </w:pPr>
      <w:r w:rsidRPr="00EE4B76">
        <w:rPr>
          <w:b/>
          <w:bCs/>
          <w:sz w:val="22"/>
          <w:szCs w:val="22"/>
        </w:rPr>
        <w:t xml:space="preserve">   /-/ Witold Kowalewski</w:t>
      </w:r>
    </w:p>
    <w:p w:rsidR="0010312B" w:rsidRDefault="0010312B" w:rsidP="0010312B">
      <w:pPr>
        <w:pStyle w:val="NormalnyWeb"/>
        <w:spacing w:before="0" w:beforeAutospacing="0" w:after="0" w:afterAutospacing="0"/>
        <w:ind w:left="5664" w:firstLine="708"/>
        <w:rPr>
          <w:b/>
          <w:bCs/>
          <w:color w:val="FFFFFF" w:themeColor="background1"/>
        </w:rPr>
      </w:pPr>
    </w:p>
    <w:p w:rsidR="0010312B" w:rsidRPr="00C56E0E" w:rsidRDefault="0010312B" w:rsidP="0010312B">
      <w:pPr>
        <w:pStyle w:val="NormalnyWeb"/>
        <w:spacing w:before="0" w:beforeAutospacing="0" w:after="0" w:afterAutospacing="0"/>
        <w:ind w:left="5664" w:firstLine="708"/>
        <w:rPr>
          <w:b/>
          <w:bCs/>
          <w:color w:val="FFFFFF" w:themeColor="background1"/>
        </w:rPr>
      </w:pPr>
      <w:r w:rsidRPr="00C56E0E">
        <w:rPr>
          <w:b/>
          <w:bCs/>
          <w:color w:val="FFFFFF" w:themeColor="background1"/>
        </w:rPr>
        <w:t>Witold Kowalewski</w:t>
      </w:r>
    </w:p>
    <w:p w:rsidR="0010312B" w:rsidRPr="00C56E0E" w:rsidRDefault="0010312B" w:rsidP="0010312B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  <w:r w:rsidRPr="00C56E0E">
        <w:rPr>
          <w:b/>
          <w:bCs/>
          <w:color w:val="FFFFFF" w:themeColor="background1"/>
        </w:rPr>
        <w:t xml:space="preserve">  Starosta Suwalski        </w:t>
      </w:r>
    </w:p>
    <w:p w:rsidR="0010312B" w:rsidRPr="00C56E0E" w:rsidRDefault="0010312B" w:rsidP="0010312B">
      <w:pPr>
        <w:ind w:left="4956" w:firstLine="708"/>
        <w:rPr>
          <w:bCs/>
          <w:color w:val="000000" w:themeColor="text1"/>
          <w:sz w:val="22"/>
          <w:szCs w:val="22"/>
        </w:rPr>
      </w:pPr>
      <w:r w:rsidRPr="004519AC">
        <w:rPr>
          <w:bCs/>
          <w:color w:val="000000" w:themeColor="text1"/>
          <w:sz w:val="22"/>
          <w:szCs w:val="22"/>
        </w:rPr>
        <w:t xml:space="preserve">       </w:t>
      </w:r>
    </w:p>
    <w:p w:rsidR="0010312B" w:rsidRPr="0026005A" w:rsidRDefault="0010312B" w:rsidP="0010312B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p w:rsidR="00DF40CC" w:rsidRPr="0026005A" w:rsidRDefault="00DF40CC" w:rsidP="00501188">
      <w:pPr>
        <w:jc w:val="both"/>
        <w:rPr>
          <w:sz w:val="16"/>
          <w:szCs w:val="16"/>
        </w:rPr>
      </w:pPr>
      <w:bookmarkStart w:id="1" w:name="_GoBack"/>
      <w:bookmarkEnd w:id="1"/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04" w:rsidRDefault="00BB0404" w:rsidP="00910AA3">
      <w:r>
        <w:separator/>
      </w:r>
    </w:p>
  </w:endnote>
  <w:endnote w:type="continuationSeparator" w:id="0">
    <w:p w:rsidR="00BB0404" w:rsidRDefault="00BB0404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04" w:rsidRDefault="00BB0404" w:rsidP="00910AA3">
      <w:r>
        <w:separator/>
      </w:r>
    </w:p>
  </w:footnote>
  <w:footnote w:type="continuationSeparator" w:id="0">
    <w:p w:rsidR="00BB0404" w:rsidRDefault="00BB0404" w:rsidP="00910AA3">
      <w:r>
        <w:continuationSeparator/>
      </w:r>
    </w:p>
  </w:footnote>
  <w:footnote w:id="1">
    <w:p w:rsidR="0010312B" w:rsidRPr="00B31039" w:rsidRDefault="0010312B" w:rsidP="0010312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10312B" w:rsidRPr="00B31039" w:rsidRDefault="0010312B" w:rsidP="0010312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10312B" w:rsidRPr="00B31039" w:rsidRDefault="0010312B" w:rsidP="0010312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10312B" w:rsidRPr="00B66CC7" w:rsidRDefault="0010312B" w:rsidP="0010312B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10312B" w:rsidRPr="00F15438" w:rsidRDefault="0010312B" w:rsidP="0010312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10312B" w:rsidRPr="008D2E0A" w:rsidRDefault="0010312B" w:rsidP="0010312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7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46CA1"/>
    <w:rsid w:val="00051718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3C6B"/>
    <w:rsid w:val="000F739C"/>
    <w:rsid w:val="000F7851"/>
    <w:rsid w:val="0010312B"/>
    <w:rsid w:val="00117EF0"/>
    <w:rsid w:val="00121EE4"/>
    <w:rsid w:val="001314A6"/>
    <w:rsid w:val="00131E68"/>
    <w:rsid w:val="001413BC"/>
    <w:rsid w:val="001513B2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E7229"/>
    <w:rsid w:val="001F76AF"/>
    <w:rsid w:val="0023583A"/>
    <w:rsid w:val="00245B36"/>
    <w:rsid w:val="0026005A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F5AED"/>
    <w:rsid w:val="00305789"/>
    <w:rsid w:val="00315877"/>
    <w:rsid w:val="0034572A"/>
    <w:rsid w:val="0034636E"/>
    <w:rsid w:val="00346AE9"/>
    <w:rsid w:val="00347A05"/>
    <w:rsid w:val="003566C8"/>
    <w:rsid w:val="00363B7B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46911"/>
    <w:rsid w:val="00455076"/>
    <w:rsid w:val="00472B36"/>
    <w:rsid w:val="0047566E"/>
    <w:rsid w:val="0048089F"/>
    <w:rsid w:val="00490B34"/>
    <w:rsid w:val="004939D5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7617A"/>
    <w:rsid w:val="005834AE"/>
    <w:rsid w:val="0058507D"/>
    <w:rsid w:val="005A24E5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26440"/>
    <w:rsid w:val="00631D69"/>
    <w:rsid w:val="006352AE"/>
    <w:rsid w:val="00637DA9"/>
    <w:rsid w:val="00655074"/>
    <w:rsid w:val="006609AD"/>
    <w:rsid w:val="00662E60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6203C"/>
    <w:rsid w:val="0077405F"/>
    <w:rsid w:val="00784232"/>
    <w:rsid w:val="007924D8"/>
    <w:rsid w:val="007A018F"/>
    <w:rsid w:val="007A084A"/>
    <w:rsid w:val="007C4275"/>
    <w:rsid w:val="007D14E6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0512"/>
    <w:rsid w:val="008E5704"/>
    <w:rsid w:val="008F4B07"/>
    <w:rsid w:val="00905C03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B19DD"/>
    <w:rsid w:val="009C07D3"/>
    <w:rsid w:val="009D6035"/>
    <w:rsid w:val="00A020CB"/>
    <w:rsid w:val="00A038EA"/>
    <w:rsid w:val="00A10BA2"/>
    <w:rsid w:val="00A152A7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37183"/>
    <w:rsid w:val="00B42858"/>
    <w:rsid w:val="00B47DA7"/>
    <w:rsid w:val="00B508B7"/>
    <w:rsid w:val="00B80B39"/>
    <w:rsid w:val="00B821B2"/>
    <w:rsid w:val="00B86775"/>
    <w:rsid w:val="00BB0404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27871"/>
    <w:rsid w:val="00C319BE"/>
    <w:rsid w:val="00C530C3"/>
    <w:rsid w:val="00C63702"/>
    <w:rsid w:val="00C822D5"/>
    <w:rsid w:val="00C8330D"/>
    <w:rsid w:val="00C83C56"/>
    <w:rsid w:val="00CB0427"/>
    <w:rsid w:val="00CB0F62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A79B5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B30F2"/>
    <w:rsid w:val="00EB35EB"/>
    <w:rsid w:val="00ED0AB3"/>
    <w:rsid w:val="00ED5240"/>
    <w:rsid w:val="00EE4B76"/>
    <w:rsid w:val="00F11106"/>
    <w:rsid w:val="00F112C0"/>
    <w:rsid w:val="00F15438"/>
    <w:rsid w:val="00F22195"/>
    <w:rsid w:val="00F24C17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3"/>
      </w:numPr>
    </w:pPr>
  </w:style>
  <w:style w:type="paragraph" w:customStyle="1" w:styleId="ust">
    <w:name w:val="ust."/>
    <w:autoRedefine/>
    <w:rsid w:val="00575E78"/>
    <w:pPr>
      <w:numPr>
        <w:ilvl w:val="4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3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Standard">
    <w:name w:val="Standard"/>
    <w:rsid w:val="0010312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B616-4432-445F-8035-01EA4FA8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6</Pages>
  <Words>2033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148</cp:revision>
  <cp:lastPrinted>2025-02-19T13:50:00Z</cp:lastPrinted>
  <dcterms:created xsi:type="dcterms:W3CDTF">2019-08-21T06:24:00Z</dcterms:created>
  <dcterms:modified xsi:type="dcterms:W3CDTF">2025-02-19T13:51:00Z</dcterms:modified>
</cp:coreProperties>
</file>